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3C1FAF02"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9A0A4"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C241F4">
        <w:rPr>
          <w:rFonts w:ascii="Times New Roman" w:eastAsia="ＭＳ 明朝" w:hAnsi="Times New Roman" w:cs="Times New Roman"/>
          <w:b/>
          <w:bCs/>
          <w:noProof/>
          <w:sz w:val="24"/>
          <w:szCs w:val="24"/>
          <w:lang w:val="en-GB" w:eastAsia="ja-JP"/>
        </w:rPr>
        <w:t>9</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E7288D">
        <w:rPr>
          <w:rFonts w:ascii="Times New Roman" w:eastAsia="ＭＳ 明朝" w:hAnsi="Times New Roman" w:cs="Times New Roman"/>
          <w:b/>
          <w:bCs/>
          <w:noProof/>
          <w:sz w:val="24"/>
          <w:szCs w:val="24"/>
          <w:lang w:val="en-GB" w:eastAsia="ja-JP"/>
        </w:rPr>
        <w:t>05051</w:t>
      </w:r>
    </w:p>
    <w:p w14:paraId="50789A01" w14:textId="24D2E8DB"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C241F4">
        <w:rPr>
          <w:rFonts w:ascii="Times New Roman" w:eastAsia="ＭＳ 明朝" w:hAnsi="Times New Roman" w:cs="Arial"/>
          <w:b/>
          <w:bCs/>
          <w:noProof/>
          <w:sz w:val="24"/>
          <w:szCs w:val="24"/>
          <w:lang w:val="en-GB" w:eastAsia="ja-JP"/>
        </w:rPr>
        <w:t>May 9</w:t>
      </w:r>
      <w:r w:rsidR="00C241F4" w:rsidRPr="00C241F4">
        <w:rPr>
          <w:rFonts w:ascii="Times New Roman" w:eastAsia="ＭＳ 明朝" w:hAnsi="Times New Roman" w:cs="Arial"/>
          <w:b/>
          <w:bCs/>
          <w:noProof/>
          <w:sz w:val="24"/>
          <w:szCs w:val="24"/>
          <w:vertAlign w:val="superscript"/>
          <w:lang w:val="en-GB" w:eastAsia="ja-JP"/>
        </w:rPr>
        <w:t>th</w:t>
      </w:r>
      <w:r w:rsidR="00C241F4">
        <w:rPr>
          <w:rFonts w:ascii="Times New Roman" w:eastAsia="ＭＳ 明朝" w:hAnsi="Times New Roman" w:cs="Arial"/>
          <w:b/>
          <w:bCs/>
          <w:noProof/>
          <w:sz w:val="24"/>
          <w:szCs w:val="24"/>
          <w:lang w:val="en-GB" w:eastAsia="ja-JP"/>
        </w:rPr>
        <w:t xml:space="preserve"> – 20</w:t>
      </w:r>
      <w:r w:rsidR="00C241F4" w:rsidRPr="00C241F4">
        <w:rPr>
          <w:rFonts w:ascii="Times New Roman" w:eastAsia="ＭＳ 明朝" w:hAnsi="Times New Roman" w:cs="Arial"/>
          <w:b/>
          <w:bCs/>
          <w:noProof/>
          <w:sz w:val="24"/>
          <w:szCs w:val="24"/>
          <w:vertAlign w:val="superscript"/>
          <w:lang w:val="en-GB" w:eastAsia="ja-JP"/>
        </w:rPr>
        <w:t>th</w:t>
      </w:r>
      <w:r w:rsidR="00C241F4">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20</w:t>
      </w:r>
      <w:r>
        <w:rPr>
          <w:rFonts w:ascii="Times New Roman" w:eastAsia="ＭＳ 明朝" w:hAnsi="Times New Roman" w:cs="Arial"/>
          <w:b/>
          <w:bCs/>
          <w:noProof/>
          <w:sz w:val="24"/>
          <w:szCs w:val="24"/>
          <w:lang w:val="en-GB" w:eastAsia="ja-JP"/>
        </w:rPr>
        <w:t>2</w:t>
      </w:r>
      <w:r w:rsidR="00952426">
        <w:rPr>
          <w:rFonts w:ascii="Times New Roman" w:eastAsia="ＭＳ 明朝"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21E28F4E"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1040EE">
        <w:rPr>
          <w:rFonts w:ascii="Times New Roman" w:eastAsia="ＭＳ 明朝" w:hAnsi="Times New Roman" w:cs="Arial"/>
          <w:b/>
          <w:noProof/>
          <w:sz w:val="24"/>
          <w:lang w:eastAsia="ja-JP"/>
        </w:rPr>
        <w:t>Multi-cell PUSCH/PUSCH scheduling with a single DCI</w:t>
      </w:r>
    </w:p>
    <w:bookmarkEnd w:id="1"/>
    <w:bookmarkEnd w:id="2"/>
    <w:bookmarkEnd w:id="3"/>
    <w:bookmarkEnd w:id="4"/>
    <w:p w14:paraId="11118B57" w14:textId="3C5B3AFE"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040EE">
        <w:rPr>
          <w:rFonts w:ascii="Times New Roman" w:eastAsia="ＭＳ 明朝" w:hAnsi="Times New Roman" w:cs="Arial"/>
          <w:b/>
          <w:noProof/>
          <w:sz w:val="24"/>
        </w:rPr>
        <w:t>9.10.1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37AABA68" w14:textId="0436B4EF" w:rsidR="00223F7C" w:rsidRDefault="00223F7C" w:rsidP="001650C1">
      <w:pPr>
        <w:jc w:val="both"/>
        <w:rPr>
          <w:lang w:val="en-GB" w:eastAsia="ja-JP"/>
        </w:rPr>
      </w:pPr>
    </w:p>
    <w:p w14:paraId="41C7EF6B" w14:textId="5A673BDB" w:rsidR="00092F22" w:rsidRDefault="00092F22" w:rsidP="001650C1">
      <w:pPr>
        <w:jc w:val="both"/>
        <w:rPr>
          <w:lang w:val="en-GB" w:eastAsia="ja-JP"/>
        </w:rPr>
      </w:pPr>
      <w:r>
        <w:rPr>
          <w:lang w:val="en-GB" w:eastAsia="ja-JP"/>
        </w:rPr>
        <w:t>The 1</w:t>
      </w:r>
      <w:r w:rsidRPr="00092F22">
        <w:rPr>
          <w:vertAlign w:val="superscript"/>
          <w:lang w:val="en-GB" w:eastAsia="ja-JP"/>
        </w:rPr>
        <w:t>st</w:t>
      </w:r>
      <w:r>
        <w:rPr>
          <w:lang w:val="en-GB" w:eastAsia="ja-JP"/>
        </w:rPr>
        <w:t xml:space="preserve"> objective of </w:t>
      </w:r>
      <w:r w:rsidR="00A8123F">
        <w:rPr>
          <w:lang w:val="en-GB" w:eastAsia="ja-JP"/>
        </w:rPr>
        <w:t>Rel-18 WI multi-carrier enhancements is to specify a solution for multi-cell scheduling with a single DCI.</w:t>
      </w:r>
    </w:p>
    <w:tbl>
      <w:tblPr>
        <w:tblStyle w:val="TableGrid"/>
        <w:tblW w:w="0" w:type="auto"/>
        <w:tblLook w:val="04A0" w:firstRow="1" w:lastRow="0" w:firstColumn="1" w:lastColumn="0" w:noHBand="0" w:noVBand="1"/>
      </w:tblPr>
      <w:tblGrid>
        <w:gridCol w:w="9350"/>
      </w:tblGrid>
      <w:tr w:rsidR="00A8123F" w14:paraId="3A111382" w14:textId="77777777" w:rsidTr="00A8123F">
        <w:tc>
          <w:tcPr>
            <w:tcW w:w="9350" w:type="dxa"/>
          </w:tcPr>
          <w:p w14:paraId="46BB0B2F" w14:textId="77777777" w:rsidR="007573FD" w:rsidRPr="007573FD" w:rsidRDefault="007573FD" w:rsidP="00853D5C">
            <w:p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1. Specify a solution for multi-cell PUSCH/PDSCH scheduling (one PDSCH/PUSCH per cell) with a single DCI [RAN1]</w:t>
            </w:r>
          </w:p>
          <w:p w14:paraId="10A8E185" w14:textId="77777777" w:rsidR="007573FD" w:rsidRPr="007573FD" w:rsidRDefault="007573FD" w:rsidP="00853D5C">
            <w:pPr>
              <w:numPr>
                <w:ilvl w:val="0"/>
                <w:numId w:val="40"/>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Identify the maximum number of cells that can be scheduled simultaneously</w:t>
            </w:r>
          </w:p>
          <w:p w14:paraId="39E05DD2" w14:textId="77777777" w:rsidR="007573FD" w:rsidRPr="007573FD" w:rsidRDefault="007573FD" w:rsidP="00853D5C">
            <w:pPr>
              <w:numPr>
                <w:ilvl w:val="0"/>
                <w:numId w:val="40"/>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Consider both intra-band and inter-band CA operation</w:t>
            </w:r>
          </w:p>
          <w:p w14:paraId="6F7C0519" w14:textId="77777777" w:rsidR="007573FD" w:rsidRPr="007573FD" w:rsidRDefault="007573FD" w:rsidP="00853D5C">
            <w:pPr>
              <w:numPr>
                <w:ilvl w:val="0"/>
                <w:numId w:val="40"/>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Consider both FR1 and FR2</w:t>
            </w:r>
          </w:p>
          <w:p w14:paraId="4D8673B0" w14:textId="167869ED" w:rsidR="00A8123F" w:rsidRPr="007573FD" w:rsidRDefault="007573FD" w:rsidP="00853D5C">
            <w:pPr>
              <w:numPr>
                <w:ilvl w:val="0"/>
                <w:numId w:val="40"/>
              </w:numPr>
              <w:overflowPunct w:val="0"/>
              <w:autoSpaceDE w:val="0"/>
              <w:autoSpaceDN w:val="0"/>
              <w:adjustRightInd w:val="0"/>
              <w:spacing w:after="120"/>
              <w:textAlignment w:val="baseline"/>
              <w:rPr>
                <w:rFonts w:ascii="Times New Roman" w:eastAsia="游明朝" w:hAnsi="Times New Roman" w:cs="Times New Roman"/>
                <w:sz w:val="20"/>
                <w:szCs w:val="20"/>
                <w:lang w:val="en-GB" w:eastAsia="en-GB"/>
              </w:rPr>
            </w:pPr>
            <w:r w:rsidRPr="007573FD">
              <w:rPr>
                <w:rFonts w:ascii="Times New Roman" w:eastAsia="游明朝" w:hAnsi="Times New Roman" w:cs="Times New Roman"/>
                <w:sz w:val="20"/>
                <w:szCs w:val="20"/>
                <w:lang w:val="en-GB" w:eastAsia="en-GB"/>
              </w:rPr>
              <w:t>The single DCI shall be optimized for 3 or more cells for the multi-cell PUSCH/PDSCH scheduling</w:t>
            </w:r>
          </w:p>
        </w:tc>
      </w:tr>
    </w:tbl>
    <w:p w14:paraId="45701514" w14:textId="76F4349F" w:rsidR="00A8123F" w:rsidRDefault="00A8123F" w:rsidP="001650C1">
      <w:pPr>
        <w:jc w:val="both"/>
        <w:rPr>
          <w:lang w:val="en-GB" w:eastAsia="ja-JP"/>
        </w:rPr>
      </w:pPr>
    </w:p>
    <w:p w14:paraId="1193C06F" w14:textId="5FF60379" w:rsidR="00CC006D" w:rsidRDefault="00CC006D" w:rsidP="001650C1">
      <w:pPr>
        <w:jc w:val="both"/>
        <w:rPr>
          <w:lang w:val="en-GB" w:eastAsia="ja-JP"/>
        </w:rPr>
      </w:pPr>
      <w:r>
        <w:rPr>
          <w:lang w:val="en-GB" w:eastAsia="ja-JP"/>
        </w:rPr>
        <w:t>In this contribution, we provide our views on th</w:t>
      </w:r>
      <w:r w:rsidR="00800883">
        <w:rPr>
          <w:rFonts w:hint="eastAsia"/>
          <w:lang w:val="en-GB" w:eastAsia="ja-JP"/>
        </w:rPr>
        <w:t>i</w:t>
      </w:r>
      <w:r w:rsidR="00800883">
        <w:rPr>
          <w:lang w:val="en-GB" w:eastAsia="ja-JP"/>
        </w:rPr>
        <w:t>s</w:t>
      </w:r>
      <w:r>
        <w:rPr>
          <w:lang w:val="en-GB" w:eastAsia="ja-JP"/>
        </w:rPr>
        <w:t>.</w:t>
      </w:r>
    </w:p>
    <w:p w14:paraId="65BA82FB" w14:textId="77777777" w:rsidR="000E0D3E" w:rsidRDefault="000E0D3E" w:rsidP="001650C1">
      <w:pPr>
        <w:jc w:val="both"/>
        <w:rPr>
          <w:lang w:val="en-GB" w:eastAsia="ja-JP"/>
        </w:rPr>
      </w:pPr>
    </w:p>
    <w:p w14:paraId="4CCB3444" w14:textId="63E9067E" w:rsidR="00A84744" w:rsidRPr="00A56AF9" w:rsidRDefault="00CC006D" w:rsidP="00A84744">
      <w:pPr>
        <w:pStyle w:val="Heading1"/>
        <w:numPr>
          <w:ilvl w:val="0"/>
          <w:numId w:val="5"/>
        </w:numPr>
        <w:rPr>
          <w:b/>
          <w:lang w:eastAsia="ja-JP"/>
        </w:rPr>
      </w:pPr>
      <w:r>
        <w:rPr>
          <w:b/>
          <w:lang w:eastAsia="ja-JP"/>
        </w:rPr>
        <w:t>Target s</w:t>
      </w:r>
      <w:r w:rsidR="005D2AE4">
        <w:rPr>
          <w:b/>
          <w:lang w:eastAsia="ja-JP"/>
        </w:rPr>
        <w:t>cenarios</w:t>
      </w:r>
      <w:r w:rsidR="0013574F">
        <w:rPr>
          <w:b/>
          <w:lang w:eastAsia="ja-JP"/>
        </w:rPr>
        <w:t xml:space="preserve"> for multi-cell scheduling with a single DCI</w:t>
      </w:r>
    </w:p>
    <w:p w14:paraId="132CE508" w14:textId="0F197553" w:rsidR="0000221D" w:rsidRDefault="0000221D" w:rsidP="001650C1">
      <w:pPr>
        <w:jc w:val="both"/>
        <w:rPr>
          <w:lang w:eastAsia="ja-JP"/>
        </w:rPr>
      </w:pPr>
    </w:p>
    <w:p w14:paraId="53E9C328" w14:textId="281985B3" w:rsidR="00EE1656" w:rsidRDefault="0000221D" w:rsidP="001650C1">
      <w:pPr>
        <w:jc w:val="both"/>
        <w:rPr>
          <w:lang w:eastAsia="ja-JP"/>
        </w:rPr>
      </w:pPr>
      <w:r>
        <w:rPr>
          <w:rFonts w:hint="eastAsia"/>
          <w:lang w:eastAsia="ja-JP"/>
        </w:rPr>
        <w:t>Today</w:t>
      </w:r>
      <w:r>
        <w:rPr>
          <w:lang w:eastAsia="ja-JP"/>
        </w:rPr>
        <w:t xml:space="preserve">, NR supports various CA scenarios including </w:t>
      </w:r>
      <w:r w:rsidR="00F71337">
        <w:rPr>
          <w:lang w:eastAsia="ja-JP"/>
        </w:rPr>
        <w:t xml:space="preserve">intra-band, inter-band, </w:t>
      </w:r>
      <w:r w:rsidR="009D4B36">
        <w:rPr>
          <w:lang w:eastAsia="ja-JP"/>
        </w:rPr>
        <w:t xml:space="preserve">FDD + TDD, </w:t>
      </w:r>
      <w:r w:rsidR="00CB3037">
        <w:rPr>
          <w:lang w:eastAsia="ja-JP"/>
        </w:rPr>
        <w:t>licensed + unlicensed, FR1 + FR2, and so on</w:t>
      </w:r>
      <w:r w:rsidR="00BD642E">
        <w:rPr>
          <w:lang w:eastAsia="ja-JP"/>
        </w:rPr>
        <w:t>, for up to 16 cells</w:t>
      </w:r>
      <w:r w:rsidR="00CB3037">
        <w:rPr>
          <w:lang w:eastAsia="ja-JP"/>
        </w:rPr>
        <w:t xml:space="preserve">. </w:t>
      </w:r>
      <w:r w:rsidR="00142A1C">
        <w:rPr>
          <w:lang w:eastAsia="ja-JP"/>
        </w:rPr>
        <w:t xml:space="preserve">In general, </w:t>
      </w:r>
      <w:r w:rsidR="00BD642E">
        <w:rPr>
          <w:lang w:eastAsia="ja-JP"/>
        </w:rPr>
        <w:t xml:space="preserve">there is a trade-off between scheduling flexibility and DCI payload/overhead. </w:t>
      </w:r>
      <w:proofErr w:type="gramStart"/>
      <w:r w:rsidR="0001223F">
        <w:rPr>
          <w:lang w:eastAsia="ja-JP"/>
        </w:rPr>
        <w:t>For the purpose of</w:t>
      </w:r>
      <w:proofErr w:type="gramEnd"/>
      <w:r w:rsidR="0001223F">
        <w:rPr>
          <w:lang w:eastAsia="ja-JP"/>
        </w:rPr>
        <w:t xml:space="preserve"> discussing </w:t>
      </w:r>
      <w:r w:rsidR="007D4E03">
        <w:rPr>
          <w:lang w:eastAsia="ja-JP"/>
        </w:rPr>
        <w:t>the</w:t>
      </w:r>
      <w:r w:rsidR="009164D4">
        <w:rPr>
          <w:lang w:eastAsia="ja-JP"/>
        </w:rPr>
        <w:t xml:space="preserve"> design </w:t>
      </w:r>
      <w:r w:rsidR="007D4E03">
        <w:rPr>
          <w:lang w:eastAsia="ja-JP"/>
        </w:rPr>
        <w:t xml:space="preserve">of </w:t>
      </w:r>
      <w:r w:rsidR="009164D4">
        <w:rPr>
          <w:lang w:eastAsia="ja-JP"/>
        </w:rPr>
        <w:t xml:space="preserve">a DCI for multi-cell scheduling within a reasonable payload, </w:t>
      </w:r>
      <w:r w:rsidR="00423067">
        <w:rPr>
          <w:lang w:eastAsia="ja-JP"/>
        </w:rPr>
        <w:t xml:space="preserve">we propose to </w:t>
      </w:r>
      <w:r w:rsidR="0001223F">
        <w:rPr>
          <w:lang w:eastAsia="ja-JP"/>
        </w:rPr>
        <w:t xml:space="preserve">firstly </w:t>
      </w:r>
      <w:r w:rsidR="00844D46">
        <w:rPr>
          <w:lang w:eastAsia="ja-JP"/>
        </w:rPr>
        <w:t>identify target</w:t>
      </w:r>
      <w:r w:rsidR="00206150">
        <w:rPr>
          <w:rFonts w:hint="eastAsia"/>
          <w:lang w:eastAsia="ja-JP"/>
        </w:rPr>
        <w:t>/</w:t>
      </w:r>
      <w:r w:rsidR="00206150">
        <w:rPr>
          <w:lang w:eastAsia="ja-JP"/>
        </w:rPr>
        <w:t>practical</w:t>
      </w:r>
      <w:r w:rsidR="00844D46">
        <w:rPr>
          <w:lang w:eastAsia="ja-JP"/>
        </w:rPr>
        <w:t xml:space="preserve"> scenarios</w:t>
      </w:r>
      <w:r w:rsidR="007D4E03">
        <w:rPr>
          <w:lang w:eastAsia="ja-JP"/>
        </w:rPr>
        <w:t xml:space="preserve"> for</w:t>
      </w:r>
      <w:r w:rsidR="00844D46">
        <w:rPr>
          <w:lang w:eastAsia="ja-JP"/>
        </w:rPr>
        <w:t xml:space="preserve"> </w:t>
      </w:r>
      <w:r w:rsidR="004768B2">
        <w:rPr>
          <w:lang w:eastAsia="ja-JP"/>
        </w:rPr>
        <w:t xml:space="preserve">multi-cell scheduling with a single DCI. </w:t>
      </w:r>
    </w:p>
    <w:p w14:paraId="30932C0C" w14:textId="77777777" w:rsidR="00EE1656" w:rsidRDefault="00EE1656" w:rsidP="001650C1">
      <w:pPr>
        <w:jc w:val="both"/>
        <w:rPr>
          <w:lang w:eastAsia="ja-JP"/>
        </w:rPr>
      </w:pPr>
    </w:p>
    <w:p w14:paraId="68AF1B52" w14:textId="4A6E72A6" w:rsidR="008A4734" w:rsidRDefault="008A4734" w:rsidP="001650C1">
      <w:pPr>
        <w:jc w:val="both"/>
        <w:rPr>
          <w:lang w:eastAsia="ja-JP"/>
        </w:rPr>
      </w:pPr>
      <w:r>
        <w:rPr>
          <w:lang w:eastAsia="ja-JP"/>
        </w:rPr>
        <w:t>From our point of view, following two high-level scenarios are importan</w:t>
      </w:r>
      <w:r w:rsidR="007F38A0">
        <w:rPr>
          <w:lang w:eastAsia="ja-JP"/>
        </w:rPr>
        <w:t>t (which are consistent with WID justification)</w:t>
      </w:r>
      <w:r w:rsidR="00381E0B">
        <w:rPr>
          <w:lang w:eastAsia="ja-JP"/>
        </w:rPr>
        <w:t>.</w:t>
      </w:r>
    </w:p>
    <w:p w14:paraId="7AB9D8D8" w14:textId="2BEF5A18" w:rsidR="008A4734" w:rsidRDefault="008A4734" w:rsidP="008967F1">
      <w:pPr>
        <w:pStyle w:val="ListParagraph"/>
        <w:numPr>
          <w:ilvl w:val="0"/>
          <w:numId w:val="45"/>
        </w:numPr>
        <w:ind w:leftChars="0"/>
        <w:jc w:val="both"/>
        <w:rPr>
          <w:lang w:eastAsia="ja-JP"/>
        </w:rPr>
      </w:pPr>
      <w:r>
        <w:rPr>
          <w:rFonts w:hint="eastAsia"/>
          <w:lang w:eastAsia="ja-JP"/>
        </w:rPr>
        <w:t>S</w:t>
      </w:r>
      <w:r>
        <w:rPr>
          <w:lang w:eastAsia="ja-JP"/>
        </w:rPr>
        <w:t xml:space="preserve">cenario 1: </w:t>
      </w:r>
      <w:r w:rsidR="00374288">
        <w:rPr>
          <w:lang w:eastAsia="ja-JP"/>
        </w:rPr>
        <w:t>A DCI schedules data on m</w:t>
      </w:r>
      <w:r>
        <w:rPr>
          <w:lang w:eastAsia="ja-JP"/>
        </w:rPr>
        <w:t xml:space="preserve">ultiple cells with narrow bandwidth(s) </w:t>
      </w:r>
      <w:r w:rsidR="00304C95">
        <w:rPr>
          <w:lang w:eastAsia="ja-JP"/>
        </w:rPr>
        <w:t xml:space="preserve">(e.g., 5 and/or 10MHz) </w:t>
      </w:r>
      <w:r w:rsidR="00374288">
        <w:rPr>
          <w:lang w:eastAsia="ja-JP"/>
        </w:rPr>
        <w:t>on</w:t>
      </w:r>
      <w:r>
        <w:rPr>
          <w:lang w:eastAsia="ja-JP"/>
        </w:rPr>
        <w:t xml:space="preserve"> FR1 bands</w:t>
      </w:r>
    </w:p>
    <w:p w14:paraId="58357A37" w14:textId="7BE8DCC6" w:rsidR="0048769A" w:rsidRDefault="003D7ED9" w:rsidP="003D7ED9">
      <w:pPr>
        <w:pStyle w:val="ListParagraph"/>
        <w:numPr>
          <w:ilvl w:val="0"/>
          <w:numId w:val="45"/>
        </w:numPr>
        <w:ind w:leftChars="0"/>
        <w:jc w:val="both"/>
        <w:rPr>
          <w:lang w:eastAsia="ja-JP"/>
        </w:rPr>
      </w:pPr>
      <w:r>
        <w:rPr>
          <w:rFonts w:hint="eastAsia"/>
          <w:lang w:eastAsia="ja-JP"/>
        </w:rPr>
        <w:t>S</w:t>
      </w:r>
      <w:r>
        <w:rPr>
          <w:lang w:eastAsia="ja-JP"/>
        </w:rPr>
        <w:t xml:space="preserve">cenario 2: </w:t>
      </w:r>
      <w:r w:rsidR="00217045">
        <w:rPr>
          <w:lang w:eastAsia="ja-JP"/>
        </w:rPr>
        <w:t>A</w:t>
      </w:r>
      <w:r>
        <w:rPr>
          <w:lang w:eastAsia="ja-JP"/>
        </w:rPr>
        <w:t xml:space="preserve"> DCI schedules data on multiple cells with wide bandwidth </w:t>
      </w:r>
      <w:r w:rsidR="00304C95">
        <w:rPr>
          <w:lang w:eastAsia="ja-JP"/>
        </w:rPr>
        <w:t xml:space="preserve">(e.g., 100MHz) </w:t>
      </w:r>
      <w:r>
        <w:rPr>
          <w:lang w:eastAsia="ja-JP"/>
        </w:rPr>
        <w:t>on a FR2/unlicensed band</w:t>
      </w:r>
    </w:p>
    <w:p w14:paraId="500149DD" w14:textId="0458C1B7" w:rsidR="0068360F" w:rsidRDefault="0068360F" w:rsidP="001650C1">
      <w:pPr>
        <w:jc w:val="both"/>
        <w:rPr>
          <w:lang w:eastAsia="ja-JP"/>
        </w:rPr>
      </w:pPr>
    </w:p>
    <w:p w14:paraId="585B72AC" w14:textId="5F798963" w:rsidR="006C7140" w:rsidRDefault="00304C95" w:rsidP="006C7140">
      <w:pPr>
        <w:jc w:val="both"/>
        <w:rPr>
          <w:lang w:eastAsia="ja-JP"/>
        </w:rPr>
      </w:pPr>
      <w:r>
        <w:rPr>
          <w:rFonts w:hint="eastAsia"/>
          <w:lang w:eastAsia="ja-JP"/>
        </w:rPr>
        <w:t>F</w:t>
      </w:r>
      <w:r>
        <w:rPr>
          <w:lang w:eastAsia="ja-JP"/>
        </w:rPr>
        <w:t xml:space="preserve">or both scenarios, </w:t>
      </w:r>
      <w:r w:rsidR="000D0006">
        <w:rPr>
          <w:lang w:eastAsia="ja-JP"/>
        </w:rPr>
        <w:t xml:space="preserve">it is reasonable to assume that </w:t>
      </w:r>
      <w:r>
        <w:rPr>
          <w:lang w:eastAsia="ja-JP"/>
        </w:rPr>
        <w:t xml:space="preserve">the multiple cells where data is scheduled by a single DCI belong to the same carrier type (e.g., FR1-FDD, FR1-TDD, Unlicensed, or FR2) and use the same numerology. </w:t>
      </w:r>
      <w:r w:rsidR="0068360F">
        <w:rPr>
          <w:lang w:eastAsia="ja-JP"/>
        </w:rPr>
        <w:t xml:space="preserve">The DCI </w:t>
      </w:r>
      <w:r w:rsidR="00B92ED3">
        <w:rPr>
          <w:lang w:eastAsia="ja-JP"/>
        </w:rPr>
        <w:t>should be able to be</w:t>
      </w:r>
      <w:r w:rsidR="0068360F">
        <w:rPr>
          <w:lang w:eastAsia="ja-JP"/>
        </w:rPr>
        <w:t xml:space="preserve"> transmitted on one of the </w:t>
      </w:r>
      <w:r>
        <w:rPr>
          <w:lang w:eastAsia="ja-JP"/>
        </w:rPr>
        <w:t xml:space="preserve">scheduled </w:t>
      </w:r>
      <w:r w:rsidR="0068360F">
        <w:rPr>
          <w:lang w:eastAsia="ja-JP"/>
        </w:rPr>
        <w:t>cells, or on a</w:t>
      </w:r>
      <w:r w:rsidR="000067FF">
        <w:rPr>
          <w:lang w:eastAsia="ja-JP"/>
        </w:rPr>
        <w:t xml:space="preserve"> cell that is none of the scheduled cells. When the scheduling cell is none of the scheduled cells, the scheduling cell may belong to different carrier type or use different numerology from the ones for the scheduled cells.</w:t>
      </w:r>
    </w:p>
    <w:p w14:paraId="053FECB4" w14:textId="77777777" w:rsidR="006C7140" w:rsidRDefault="006C7140" w:rsidP="006C7140">
      <w:pPr>
        <w:jc w:val="both"/>
        <w:rPr>
          <w:lang w:eastAsia="ja-JP"/>
        </w:rPr>
      </w:pPr>
    </w:p>
    <w:p w14:paraId="601AB4EB" w14:textId="482765B2" w:rsidR="000576BC" w:rsidRDefault="0001279B" w:rsidP="001650C1">
      <w:pPr>
        <w:jc w:val="both"/>
        <w:rPr>
          <w:lang w:eastAsia="ja-JP"/>
        </w:rPr>
      </w:pPr>
      <w:r>
        <w:rPr>
          <w:rFonts w:hint="eastAsia"/>
          <w:lang w:eastAsia="ja-JP"/>
        </w:rPr>
        <w:lastRenderedPageBreak/>
        <w:t>A</w:t>
      </w:r>
      <w:r>
        <w:rPr>
          <w:lang w:eastAsia="ja-JP"/>
        </w:rPr>
        <w:t xml:space="preserve">s for the number of cells that can be scheduled by a DCI, </w:t>
      </w:r>
      <w:r w:rsidR="00511E03">
        <w:rPr>
          <w:lang w:eastAsia="ja-JP"/>
        </w:rPr>
        <w:t>RAN1 can target 4 or 8 cells.</w:t>
      </w:r>
      <w:r w:rsidR="00967D73">
        <w:rPr>
          <w:lang w:eastAsia="ja-JP"/>
        </w:rPr>
        <w:t xml:space="preserve"> For CA with more than 4 or 8 CCs, it is possible to use another DCI(s) to schedule data on more than 4 or 8 CCs. </w:t>
      </w:r>
      <w:r w:rsidR="00511E03">
        <w:rPr>
          <w:lang w:eastAsia="ja-JP"/>
        </w:rPr>
        <w:t xml:space="preserve"> </w:t>
      </w:r>
      <w:r w:rsidR="00C50488">
        <w:rPr>
          <w:lang w:eastAsia="ja-JP"/>
        </w:rPr>
        <w:t xml:space="preserve">Final decision </w:t>
      </w:r>
      <w:r w:rsidR="00EF04E3">
        <w:rPr>
          <w:lang w:eastAsia="ja-JP"/>
        </w:rPr>
        <w:t xml:space="preserve">between 4 and 8 </w:t>
      </w:r>
      <w:r w:rsidR="00C50488">
        <w:rPr>
          <w:lang w:eastAsia="ja-JP"/>
        </w:rPr>
        <w:t>can be later phase</w:t>
      </w:r>
      <w:r w:rsidR="00EF04E3">
        <w:rPr>
          <w:lang w:eastAsia="ja-JP"/>
        </w:rPr>
        <w:t xml:space="preserve"> after </w:t>
      </w:r>
      <w:r w:rsidR="000B582B">
        <w:rPr>
          <w:lang w:eastAsia="ja-JP"/>
        </w:rPr>
        <w:t>making progress on the DCI format design</w:t>
      </w:r>
      <w:r w:rsidR="00C50488">
        <w:rPr>
          <w:lang w:eastAsia="ja-JP"/>
        </w:rPr>
        <w:t>.</w:t>
      </w:r>
    </w:p>
    <w:p w14:paraId="191FA56F" w14:textId="77777777" w:rsidR="000576BC" w:rsidRPr="00BB27FE" w:rsidRDefault="000576BC" w:rsidP="001650C1">
      <w:pPr>
        <w:jc w:val="both"/>
        <w:rPr>
          <w:lang w:eastAsia="ja-JP"/>
        </w:rPr>
      </w:pPr>
    </w:p>
    <w:p w14:paraId="4BE308AC" w14:textId="4AE2F427" w:rsidR="00CC006D" w:rsidRDefault="00012FBF" w:rsidP="001650C1">
      <w:pPr>
        <w:jc w:val="both"/>
        <w:rPr>
          <w:lang w:eastAsia="ja-JP"/>
        </w:rPr>
      </w:pPr>
      <w:r w:rsidRPr="00BF7759">
        <w:rPr>
          <w:rFonts w:hint="eastAsia"/>
          <w:b/>
          <w:bCs/>
          <w:u w:val="single"/>
          <w:lang w:eastAsia="ja-JP"/>
        </w:rPr>
        <w:t>P</w:t>
      </w:r>
      <w:r w:rsidRPr="00BF7759">
        <w:rPr>
          <w:b/>
          <w:bCs/>
          <w:u w:val="single"/>
          <w:lang w:eastAsia="ja-JP"/>
        </w:rPr>
        <w:t>roposal 1</w:t>
      </w:r>
      <w:r>
        <w:rPr>
          <w:lang w:eastAsia="ja-JP"/>
        </w:rPr>
        <w:t>:</w:t>
      </w:r>
    </w:p>
    <w:p w14:paraId="7FBD5435" w14:textId="2C8C4293" w:rsidR="00012FBF" w:rsidRDefault="00785DEB" w:rsidP="00012FBF">
      <w:pPr>
        <w:pStyle w:val="ListParagraph"/>
        <w:numPr>
          <w:ilvl w:val="0"/>
          <w:numId w:val="41"/>
        </w:numPr>
        <w:ind w:leftChars="0"/>
        <w:jc w:val="both"/>
        <w:rPr>
          <w:lang w:eastAsia="ja-JP"/>
        </w:rPr>
      </w:pPr>
      <w:r>
        <w:rPr>
          <w:rFonts w:hint="eastAsia"/>
          <w:lang w:eastAsia="ja-JP"/>
        </w:rPr>
        <w:t>C</w:t>
      </w:r>
      <w:r>
        <w:rPr>
          <w:lang w:eastAsia="ja-JP"/>
        </w:rPr>
        <w:t xml:space="preserve">onsider following as </w:t>
      </w:r>
      <w:r w:rsidR="00167AFD">
        <w:rPr>
          <w:lang w:eastAsia="ja-JP"/>
        </w:rPr>
        <w:t xml:space="preserve">design target scenarios </w:t>
      </w:r>
      <w:r>
        <w:rPr>
          <w:lang w:eastAsia="ja-JP"/>
        </w:rPr>
        <w:t>for multi-cell scheduling with a single DCI</w:t>
      </w:r>
    </w:p>
    <w:p w14:paraId="35F9EED5" w14:textId="2FED11E6" w:rsidR="006E3484" w:rsidRDefault="006E3484" w:rsidP="006E3484">
      <w:pPr>
        <w:pStyle w:val="ListParagraph"/>
        <w:numPr>
          <w:ilvl w:val="1"/>
          <w:numId w:val="41"/>
        </w:numPr>
        <w:ind w:leftChars="0"/>
        <w:jc w:val="both"/>
        <w:rPr>
          <w:lang w:eastAsia="ja-JP"/>
        </w:rPr>
      </w:pPr>
      <w:r>
        <w:rPr>
          <w:rFonts w:hint="eastAsia"/>
          <w:lang w:eastAsia="ja-JP"/>
        </w:rPr>
        <w:t>S</w:t>
      </w:r>
      <w:r>
        <w:rPr>
          <w:lang w:eastAsia="ja-JP"/>
        </w:rPr>
        <w:t xml:space="preserve">cenario 1: Multiple cells </w:t>
      </w:r>
      <w:r w:rsidR="00CA3285">
        <w:rPr>
          <w:lang w:eastAsia="ja-JP"/>
        </w:rPr>
        <w:t>with</w:t>
      </w:r>
      <w:r>
        <w:rPr>
          <w:lang w:eastAsia="ja-JP"/>
        </w:rPr>
        <w:t xml:space="preserve"> narrow bandwidth</w:t>
      </w:r>
      <w:r w:rsidR="003E1525">
        <w:rPr>
          <w:lang w:eastAsia="ja-JP"/>
        </w:rPr>
        <w:t>(</w:t>
      </w:r>
      <w:r>
        <w:rPr>
          <w:lang w:eastAsia="ja-JP"/>
        </w:rPr>
        <w:t>s</w:t>
      </w:r>
      <w:r w:rsidR="003E1525">
        <w:rPr>
          <w:lang w:eastAsia="ja-JP"/>
        </w:rPr>
        <w:t>) (e.g., 5 and/or 10MHz)</w:t>
      </w:r>
      <w:r>
        <w:rPr>
          <w:lang w:eastAsia="ja-JP"/>
        </w:rPr>
        <w:t xml:space="preserve"> </w:t>
      </w:r>
      <w:r w:rsidR="00B628B9">
        <w:rPr>
          <w:lang w:eastAsia="ja-JP"/>
        </w:rPr>
        <w:t>across</w:t>
      </w:r>
      <w:r>
        <w:rPr>
          <w:lang w:eastAsia="ja-JP"/>
        </w:rPr>
        <w:t xml:space="preserve"> FR1 bands</w:t>
      </w:r>
    </w:p>
    <w:p w14:paraId="504C44CF" w14:textId="15C8138B" w:rsidR="006E3484" w:rsidRDefault="00E86360" w:rsidP="006E3484">
      <w:pPr>
        <w:pStyle w:val="ListParagraph"/>
        <w:numPr>
          <w:ilvl w:val="2"/>
          <w:numId w:val="41"/>
        </w:numPr>
        <w:ind w:leftChars="0"/>
        <w:jc w:val="both"/>
        <w:rPr>
          <w:lang w:eastAsia="ja-JP"/>
        </w:rPr>
      </w:pPr>
      <w:r>
        <w:rPr>
          <w:lang w:eastAsia="ja-JP"/>
        </w:rPr>
        <w:t>The cells belong to the s</w:t>
      </w:r>
      <w:r w:rsidR="006E3484">
        <w:rPr>
          <w:lang w:eastAsia="ja-JP"/>
        </w:rPr>
        <w:t xml:space="preserve">ame carrier type (e.g., </w:t>
      </w:r>
      <w:r w:rsidR="00D059BE">
        <w:rPr>
          <w:lang w:eastAsia="ja-JP"/>
        </w:rPr>
        <w:t>FR1-</w:t>
      </w:r>
      <w:r w:rsidR="006E3484">
        <w:rPr>
          <w:lang w:eastAsia="ja-JP"/>
        </w:rPr>
        <w:t xml:space="preserve">FDD) </w:t>
      </w:r>
      <w:r w:rsidR="00DF1DCF">
        <w:rPr>
          <w:lang w:eastAsia="ja-JP"/>
        </w:rPr>
        <w:t>with</w:t>
      </w:r>
      <w:r w:rsidR="006E3484">
        <w:rPr>
          <w:lang w:eastAsia="ja-JP"/>
        </w:rPr>
        <w:t xml:space="preserve"> the same numerology</w:t>
      </w:r>
    </w:p>
    <w:p w14:paraId="18F89477" w14:textId="6203DA7D" w:rsidR="006E3484" w:rsidRDefault="006E3484" w:rsidP="006E3484">
      <w:pPr>
        <w:pStyle w:val="ListParagraph"/>
        <w:numPr>
          <w:ilvl w:val="1"/>
          <w:numId w:val="41"/>
        </w:numPr>
        <w:ind w:leftChars="0"/>
        <w:jc w:val="both"/>
        <w:rPr>
          <w:lang w:eastAsia="ja-JP"/>
        </w:rPr>
      </w:pPr>
      <w:r>
        <w:rPr>
          <w:rFonts w:hint="eastAsia"/>
          <w:lang w:eastAsia="ja-JP"/>
        </w:rPr>
        <w:t>S</w:t>
      </w:r>
      <w:r>
        <w:rPr>
          <w:lang w:eastAsia="ja-JP"/>
        </w:rPr>
        <w:t xml:space="preserve">cenario 2: Multiple cells </w:t>
      </w:r>
      <w:r w:rsidR="00CA3285">
        <w:rPr>
          <w:lang w:eastAsia="ja-JP"/>
        </w:rPr>
        <w:t>with</w:t>
      </w:r>
      <w:r>
        <w:rPr>
          <w:lang w:eastAsia="ja-JP"/>
        </w:rPr>
        <w:t xml:space="preserve"> wide bandwidth </w:t>
      </w:r>
      <w:r w:rsidR="00CA3285">
        <w:rPr>
          <w:lang w:eastAsia="ja-JP"/>
        </w:rPr>
        <w:t xml:space="preserve">(e.g., 100MHz) </w:t>
      </w:r>
      <w:r w:rsidR="00B628B9">
        <w:rPr>
          <w:lang w:eastAsia="ja-JP"/>
        </w:rPr>
        <w:t>within</w:t>
      </w:r>
      <w:r>
        <w:rPr>
          <w:lang w:eastAsia="ja-JP"/>
        </w:rPr>
        <w:t xml:space="preserve"> </w:t>
      </w:r>
      <w:r w:rsidR="00E86360">
        <w:rPr>
          <w:lang w:eastAsia="ja-JP"/>
        </w:rPr>
        <w:t xml:space="preserve">a </w:t>
      </w:r>
      <w:r>
        <w:rPr>
          <w:lang w:eastAsia="ja-JP"/>
        </w:rPr>
        <w:t>band</w:t>
      </w:r>
    </w:p>
    <w:p w14:paraId="136455DA" w14:textId="7519AF1F" w:rsidR="006E3484" w:rsidRDefault="00E86360" w:rsidP="006E3484">
      <w:pPr>
        <w:pStyle w:val="ListParagraph"/>
        <w:numPr>
          <w:ilvl w:val="2"/>
          <w:numId w:val="41"/>
        </w:numPr>
        <w:ind w:leftChars="0"/>
        <w:jc w:val="both"/>
        <w:rPr>
          <w:lang w:eastAsia="ja-JP"/>
        </w:rPr>
      </w:pPr>
      <w:r>
        <w:rPr>
          <w:lang w:eastAsia="ja-JP"/>
        </w:rPr>
        <w:t xml:space="preserve">The cells belong to </w:t>
      </w:r>
      <w:r w:rsidR="006E3484">
        <w:rPr>
          <w:lang w:eastAsia="ja-JP"/>
        </w:rPr>
        <w:t>the same carrier type (e.g., FR2</w:t>
      </w:r>
      <w:r w:rsidR="00DF1DCF">
        <w:rPr>
          <w:lang w:eastAsia="ja-JP"/>
        </w:rPr>
        <w:t>/</w:t>
      </w:r>
      <w:r w:rsidR="006E3484">
        <w:rPr>
          <w:lang w:eastAsia="ja-JP"/>
        </w:rPr>
        <w:t xml:space="preserve">Unlicensed) </w:t>
      </w:r>
      <w:r w:rsidR="00DF1DCF">
        <w:rPr>
          <w:lang w:eastAsia="ja-JP"/>
        </w:rPr>
        <w:t>with</w:t>
      </w:r>
      <w:r w:rsidR="006E3484">
        <w:rPr>
          <w:lang w:eastAsia="ja-JP"/>
        </w:rPr>
        <w:t xml:space="preserve"> the same numerology</w:t>
      </w:r>
    </w:p>
    <w:p w14:paraId="6DCFDEA5" w14:textId="3F53036A" w:rsidR="006E3484" w:rsidRDefault="006E3484" w:rsidP="006E3484">
      <w:pPr>
        <w:pStyle w:val="ListParagraph"/>
        <w:numPr>
          <w:ilvl w:val="1"/>
          <w:numId w:val="41"/>
        </w:numPr>
        <w:ind w:leftChars="0"/>
        <w:jc w:val="both"/>
        <w:rPr>
          <w:lang w:eastAsia="ja-JP"/>
        </w:rPr>
      </w:pPr>
      <w:r>
        <w:rPr>
          <w:rFonts w:hint="eastAsia"/>
          <w:lang w:eastAsia="ja-JP"/>
        </w:rPr>
        <w:t>F</w:t>
      </w:r>
      <w:r>
        <w:rPr>
          <w:lang w:eastAsia="ja-JP"/>
        </w:rPr>
        <w:t>or both scenarios, scheduling cell can be one of</w:t>
      </w:r>
      <w:r w:rsidR="00093392">
        <w:rPr>
          <w:lang w:eastAsia="ja-JP"/>
        </w:rPr>
        <w:t>,</w:t>
      </w:r>
      <w:r>
        <w:rPr>
          <w:lang w:eastAsia="ja-JP"/>
        </w:rPr>
        <w:t xml:space="preserve"> </w:t>
      </w:r>
      <w:proofErr w:type="gramStart"/>
      <w:r>
        <w:rPr>
          <w:lang w:eastAsia="ja-JP"/>
        </w:rPr>
        <w:t>or</w:t>
      </w:r>
      <w:r w:rsidR="00093392">
        <w:rPr>
          <w:lang w:eastAsia="ja-JP"/>
        </w:rPr>
        <w:t>,</w:t>
      </w:r>
      <w:proofErr w:type="gramEnd"/>
      <w:r>
        <w:rPr>
          <w:lang w:eastAsia="ja-JP"/>
        </w:rPr>
        <w:t xml:space="preserve"> none of the scheduled cells</w:t>
      </w:r>
    </w:p>
    <w:p w14:paraId="73DE7D60" w14:textId="7A4FE022" w:rsidR="006E3484" w:rsidRDefault="00F02A0A" w:rsidP="006E3484">
      <w:pPr>
        <w:pStyle w:val="ListParagraph"/>
        <w:numPr>
          <w:ilvl w:val="2"/>
          <w:numId w:val="41"/>
        </w:numPr>
        <w:ind w:leftChars="0"/>
        <w:jc w:val="both"/>
        <w:rPr>
          <w:lang w:eastAsia="ja-JP"/>
        </w:rPr>
      </w:pPr>
      <w:r>
        <w:rPr>
          <w:lang w:eastAsia="ja-JP"/>
        </w:rPr>
        <w:t>If t</w:t>
      </w:r>
      <w:r w:rsidR="003C6BD4">
        <w:rPr>
          <w:lang w:eastAsia="ja-JP"/>
        </w:rPr>
        <w:t xml:space="preserve">he scheduling cell </w:t>
      </w:r>
      <w:r>
        <w:rPr>
          <w:lang w:eastAsia="ja-JP"/>
        </w:rPr>
        <w:t>is</w:t>
      </w:r>
      <w:r w:rsidR="003C6BD4">
        <w:rPr>
          <w:lang w:eastAsia="ja-JP"/>
        </w:rPr>
        <w:t xml:space="preserve"> none of the scheduled cells</w:t>
      </w:r>
      <w:r>
        <w:rPr>
          <w:lang w:eastAsia="ja-JP"/>
        </w:rPr>
        <w:t>,</w:t>
      </w:r>
      <w:r w:rsidR="003C6BD4">
        <w:rPr>
          <w:lang w:eastAsia="ja-JP"/>
        </w:rPr>
        <w:t xml:space="preserve"> </w:t>
      </w:r>
      <w:r>
        <w:rPr>
          <w:lang w:eastAsia="ja-JP"/>
        </w:rPr>
        <w:t xml:space="preserve">the scheduling cell and the scheduled cells </w:t>
      </w:r>
      <w:r w:rsidR="00DD328F">
        <w:rPr>
          <w:lang w:eastAsia="ja-JP"/>
        </w:rPr>
        <w:t xml:space="preserve">can </w:t>
      </w:r>
      <w:r w:rsidR="003C6BD4">
        <w:rPr>
          <w:lang w:eastAsia="ja-JP"/>
        </w:rPr>
        <w:t>belong to different carrier type</w:t>
      </w:r>
      <w:r>
        <w:rPr>
          <w:lang w:eastAsia="ja-JP"/>
        </w:rPr>
        <w:t>s</w:t>
      </w:r>
      <w:r w:rsidR="001E2F58">
        <w:rPr>
          <w:lang w:eastAsia="ja-JP"/>
        </w:rPr>
        <w:t xml:space="preserve"> </w:t>
      </w:r>
      <w:r>
        <w:rPr>
          <w:lang w:eastAsia="ja-JP"/>
        </w:rPr>
        <w:t>and/</w:t>
      </w:r>
      <w:r w:rsidR="001E2F58">
        <w:rPr>
          <w:lang w:eastAsia="ja-JP"/>
        </w:rPr>
        <w:t xml:space="preserve">or </w:t>
      </w:r>
      <w:r w:rsidR="00DD328F">
        <w:rPr>
          <w:lang w:eastAsia="ja-JP"/>
        </w:rPr>
        <w:t xml:space="preserve">can </w:t>
      </w:r>
      <w:r w:rsidR="001E2F58">
        <w:rPr>
          <w:lang w:eastAsia="ja-JP"/>
        </w:rPr>
        <w:t>have different numerolog</w:t>
      </w:r>
      <w:r w:rsidR="0000330D">
        <w:rPr>
          <w:lang w:eastAsia="ja-JP"/>
        </w:rPr>
        <w:t>ies</w:t>
      </w:r>
    </w:p>
    <w:p w14:paraId="378F9593" w14:textId="45D536FB" w:rsidR="007C4097" w:rsidRDefault="007C4097" w:rsidP="00D27711">
      <w:pPr>
        <w:pStyle w:val="ListParagraph"/>
        <w:numPr>
          <w:ilvl w:val="0"/>
          <w:numId w:val="41"/>
        </w:numPr>
        <w:ind w:leftChars="0"/>
        <w:jc w:val="both"/>
        <w:rPr>
          <w:lang w:eastAsia="ja-JP"/>
        </w:rPr>
      </w:pPr>
      <w:r>
        <w:rPr>
          <w:rFonts w:hint="eastAsia"/>
          <w:lang w:eastAsia="ja-JP"/>
        </w:rPr>
        <w:t>S</w:t>
      </w:r>
      <w:r>
        <w:rPr>
          <w:lang w:eastAsia="ja-JP"/>
        </w:rPr>
        <w:t>pecification supports multi-cell scheduling by a single DCI of up to [4 or 8] cells</w:t>
      </w:r>
    </w:p>
    <w:p w14:paraId="223E0D49" w14:textId="4668137B" w:rsidR="00CC006D" w:rsidRDefault="00CC006D" w:rsidP="001650C1">
      <w:pPr>
        <w:jc w:val="both"/>
        <w:rPr>
          <w:lang w:eastAsia="ja-JP"/>
        </w:rPr>
      </w:pPr>
    </w:p>
    <w:p w14:paraId="21C021E3" w14:textId="77777777" w:rsidR="000E0D3E" w:rsidRDefault="000E0D3E" w:rsidP="001650C1">
      <w:pPr>
        <w:jc w:val="both"/>
        <w:rPr>
          <w:lang w:eastAsia="ja-JP"/>
        </w:rPr>
      </w:pPr>
    </w:p>
    <w:p w14:paraId="53A73957" w14:textId="3E378D15" w:rsidR="001F79BB" w:rsidRPr="00A56AF9" w:rsidRDefault="001F79BB" w:rsidP="001F79BB">
      <w:pPr>
        <w:pStyle w:val="Heading1"/>
        <w:numPr>
          <w:ilvl w:val="0"/>
          <w:numId w:val="5"/>
        </w:numPr>
        <w:rPr>
          <w:b/>
          <w:lang w:eastAsia="ja-JP"/>
        </w:rPr>
      </w:pPr>
      <w:r>
        <w:rPr>
          <w:b/>
          <w:lang w:eastAsia="ja-JP"/>
        </w:rPr>
        <w:t>Design criteria for multi-cell scheduling with a single DCI</w:t>
      </w:r>
    </w:p>
    <w:p w14:paraId="429B2160" w14:textId="632BE975" w:rsidR="00F51017" w:rsidRPr="001F79BB" w:rsidRDefault="00F51017" w:rsidP="001650C1">
      <w:pPr>
        <w:jc w:val="both"/>
        <w:rPr>
          <w:lang w:eastAsia="ja-JP"/>
        </w:rPr>
      </w:pPr>
    </w:p>
    <w:p w14:paraId="0F3180D0" w14:textId="64D783A5" w:rsidR="00C14022" w:rsidRDefault="009E3E6F" w:rsidP="001650C1">
      <w:pPr>
        <w:jc w:val="both"/>
        <w:rPr>
          <w:lang w:eastAsia="ja-JP"/>
        </w:rPr>
      </w:pPr>
      <w:r>
        <w:rPr>
          <w:rFonts w:hint="eastAsia"/>
          <w:lang w:eastAsia="ja-JP"/>
        </w:rPr>
        <w:t>M</w:t>
      </w:r>
      <w:r w:rsidR="00B5389F">
        <w:rPr>
          <w:lang w:eastAsia="ja-JP"/>
        </w:rPr>
        <w:t xml:space="preserve">ulti-cell scheduling with a single DCI </w:t>
      </w:r>
      <w:r>
        <w:rPr>
          <w:lang w:eastAsia="ja-JP"/>
        </w:rPr>
        <w:t>should be</w:t>
      </w:r>
      <w:r w:rsidR="00B5389F">
        <w:rPr>
          <w:lang w:eastAsia="ja-JP"/>
        </w:rPr>
        <w:t xml:space="preserve"> </w:t>
      </w:r>
      <w:r w:rsidR="0040228E">
        <w:rPr>
          <w:lang w:eastAsia="ja-JP"/>
        </w:rPr>
        <w:t>designed to enable</w:t>
      </w:r>
      <w:r>
        <w:rPr>
          <w:lang w:eastAsia="ja-JP"/>
        </w:rPr>
        <w:t xml:space="preserve"> s</w:t>
      </w:r>
      <w:r w:rsidR="00B5389F">
        <w:rPr>
          <w:lang w:eastAsia="ja-JP"/>
        </w:rPr>
        <w:t xml:space="preserve">pectral/power </w:t>
      </w:r>
      <w:r w:rsidR="005E0920">
        <w:rPr>
          <w:lang w:eastAsia="ja-JP"/>
        </w:rPr>
        <w:t>efficient</w:t>
      </w:r>
      <w:r w:rsidR="00B5389F">
        <w:rPr>
          <w:lang w:eastAsia="ja-JP"/>
        </w:rPr>
        <w:t xml:space="preserve"> </w:t>
      </w:r>
      <w:r w:rsidR="00BF0704">
        <w:rPr>
          <w:lang w:eastAsia="ja-JP"/>
        </w:rPr>
        <w:t xml:space="preserve">operation </w:t>
      </w:r>
      <w:r w:rsidR="00B5389F">
        <w:rPr>
          <w:lang w:eastAsia="ja-JP"/>
        </w:rPr>
        <w:t xml:space="preserve">for CA with </w:t>
      </w:r>
      <w:r w:rsidR="000C5913">
        <w:rPr>
          <w:lang w:eastAsia="ja-JP"/>
        </w:rPr>
        <w:t xml:space="preserve">a </w:t>
      </w:r>
      <w:r w:rsidR="001E5F03">
        <w:rPr>
          <w:lang w:eastAsia="ja-JP"/>
        </w:rPr>
        <w:t xml:space="preserve">larger number of </w:t>
      </w:r>
      <w:r w:rsidR="00B5389F">
        <w:rPr>
          <w:lang w:eastAsia="ja-JP"/>
        </w:rPr>
        <w:t>cells.</w:t>
      </w:r>
      <w:r w:rsidR="00D1463C">
        <w:rPr>
          <w:lang w:eastAsia="ja-JP"/>
        </w:rPr>
        <w:t xml:space="preserve"> </w:t>
      </w:r>
      <w:r w:rsidR="00066BF2">
        <w:rPr>
          <w:lang w:eastAsia="ja-JP"/>
        </w:rPr>
        <w:t xml:space="preserve">Spectral efficiency is a straightforward metric for DCI design and hence </w:t>
      </w:r>
      <w:r w:rsidR="00253216">
        <w:rPr>
          <w:lang w:eastAsia="ja-JP"/>
        </w:rPr>
        <w:t>tends</w:t>
      </w:r>
      <w:r w:rsidR="00D24079">
        <w:rPr>
          <w:lang w:eastAsia="ja-JP"/>
        </w:rPr>
        <w:t xml:space="preserve"> to be prioritized. However, w</w:t>
      </w:r>
      <w:r w:rsidR="007A6728">
        <w:rPr>
          <w:lang w:eastAsia="ja-JP"/>
        </w:rPr>
        <w:t xml:space="preserve">e </w:t>
      </w:r>
      <w:r w:rsidR="00EB5C6C">
        <w:rPr>
          <w:lang w:eastAsia="ja-JP"/>
        </w:rPr>
        <w:t>believe</w:t>
      </w:r>
      <w:r w:rsidR="007A6728">
        <w:rPr>
          <w:lang w:eastAsia="ja-JP"/>
        </w:rPr>
        <w:t xml:space="preserve"> power efficiency is </w:t>
      </w:r>
      <w:r w:rsidR="00294E91">
        <w:rPr>
          <w:lang w:eastAsia="ja-JP"/>
        </w:rPr>
        <w:t xml:space="preserve">also </w:t>
      </w:r>
      <w:r w:rsidR="007A6728">
        <w:rPr>
          <w:lang w:eastAsia="ja-JP"/>
        </w:rPr>
        <w:t xml:space="preserve">a quite important </w:t>
      </w:r>
      <w:r w:rsidR="00D24079">
        <w:rPr>
          <w:lang w:eastAsia="ja-JP"/>
        </w:rPr>
        <w:t>metric for this feature.</w:t>
      </w:r>
      <w:r w:rsidR="007A6728">
        <w:rPr>
          <w:lang w:eastAsia="ja-JP"/>
        </w:rPr>
        <w:t xml:space="preserve"> </w:t>
      </w:r>
      <w:r w:rsidR="00C14022">
        <w:rPr>
          <w:lang w:eastAsia="ja-JP"/>
        </w:rPr>
        <w:t>One example is FR2</w:t>
      </w:r>
      <w:r w:rsidR="00804E9B">
        <w:rPr>
          <w:lang w:eastAsia="ja-JP"/>
        </w:rPr>
        <w:t xml:space="preserve"> CA</w:t>
      </w:r>
      <w:r w:rsidR="009A7170">
        <w:rPr>
          <w:lang w:eastAsia="ja-JP"/>
        </w:rPr>
        <w:t>. W</w:t>
      </w:r>
      <w:r w:rsidR="00520E06">
        <w:rPr>
          <w:lang w:eastAsia="ja-JP"/>
        </w:rPr>
        <w:t>ith</w:t>
      </w:r>
      <w:r w:rsidR="00EE0959">
        <w:rPr>
          <w:lang w:eastAsia="ja-JP"/>
        </w:rPr>
        <w:t xml:space="preserve"> legacy CA </w:t>
      </w:r>
      <w:r w:rsidR="00520E06">
        <w:rPr>
          <w:lang w:eastAsia="ja-JP"/>
        </w:rPr>
        <w:t>using</w:t>
      </w:r>
      <w:r w:rsidR="00EE0959">
        <w:rPr>
          <w:lang w:eastAsia="ja-JP"/>
        </w:rPr>
        <w:t xml:space="preserve"> self-scheduling, the UE </w:t>
      </w:r>
      <w:proofErr w:type="gramStart"/>
      <w:r w:rsidR="00EE0959">
        <w:rPr>
          <w:lang w:eastAsia="ja-JP"/>
        </w:rPr>
        <w:t>has to</w:t>
      </w:r>
      <w:proofErr w:type="gramEnd"/>
      <w:r w:rsidR="00EE0959">
        <w:rPr>
          <w:lang w:eastAsia="ja-JP"/>
        </w:rPr>
        <w:t xml:space="preserve"> monitor PDCCHs </w:t>
      </w:r>
      <w:r w:rsidR="00520E06">
        <w:rPr>
          <w:lang w:eastAsia="ja-JP"/>
        </w:rPr>
        <w:t>on each FR2 cell at ea</w:t>
      </w:r>
      <w:r w:rsidR="00514C0B">
        <w:rPr>
          <w:lang w:eastAsia="ja-JP"/>
        </w:rPr>
        <w:t>ch slot with higher SCS</w:t>
      </w:r>
      <w:r w:rsidR="00520E06">
        <w:rPr>
          <w:lang w:eastAsia="ja-JP"/>
        </w:rPr>
        <w:t>, which causes huge UE power consumption</w:t>
      </w:r>
      <w:r w:rsidR="00812C5D">
        <w:rPr>
          <w:lang w:eastAsia="ja-JP"/>
        </w:rPr>
        <w:t xml:space="preserve"> for PDCCH monitoring</w:t>
      </w:r>
      <w:r w:rsidR="00520E06">
        <w:rPr>
          <w:lang w:eastAsia="ja-JP"/>
        </w:rPr>
        <w:t>. With legacy CA cross-carrier scheduling</w:t>
      </w:r>
      <w:r w:rsidR="009A7170">
        <w:rPr>
          <w:lang w:eastAsia="ja-JP"/>
        </w:rPr>
        <w:t xml:space="preserve"> where </w:t>
      </w:r>
      <w:r w:rsidR="00804E9B">
        <w:rPr>
          <w:lang w:eastAsia="ja-JP"/>
        </w:rPr>
        <w:t>a</w:t>
      </w:r>
      <w:r w:rsidR="009A7170">
        <w:rPr>
          <w:lang w:eastAsia="ja-JP"/>
        </w:rPr>
        <w:t xml:space="preserve"> FR1</w:t>
      </w:r>
      <w:r w:rsidR="00804E9B">
        <w:rPr>
          <w:lang w:eastAsia="ja-JP"/>
        </w:rPr>
        <w:t xml:space="preserve"> cell is configured as scheduling cell</w:t>
      </w:r>
      <w:r w:rsidR="009A7170">
        <w:rPr>
          <w:lang w:eastAsia="ja-JP"/>
        </w:rPr>
        <w:t>,</w:t>
      </w:r>
      <w:r w:rsidR="0077326B">
        <w:rPr>
          <w:lang w:eastAsia="ja-JP"/>
        </w:rPr>
        <w:t xml:space="preserve"> </w:t>
      </w:r>
      <w:r w:rsidR="00340353">
        <w:rPr>
          <w:lang w:eastAsia="ja-JP"/>
        </w:rPr>
        <w:t xml:space="preserve">the UE </w:t>
      </w:r>
      <w:proofErr w:type="gramStart"/>
      <w:r w:rsidR="00340353">
        <w:rPr>
          <w:lang w:eastAsia="ja-JP"/>
        </w:rPr>
        <w:t>has to</w:t>
      </w:r>
      <w:proofErr w:type="gramEnd"/>
      <w:r w:rsidR="00340353">
        <w:rPr>
          <w:lang w:eastAsia="ja-JP"/>
        </w:rPr>
        <w:t xml:space="preserve"> monitor a lot of PDCCH candidates </w:t>
      </w:r>
      <w:r w:rsidR="0077326B">
        <w:rPr>
          <w:lang w:eastAsia="ja-JP"/>
        </w:rPr>
        <w:t xml:space="preserve">for detecting </w:t>
      </w:r>
      <w:r w:rsidR="00340353">
        <w:rPr>
          <w:lang w:eastAsia="ja-JP"/>
        </w:rPr>
        <w:t xml:space="preserve">a lot of DCIs </w:t>
      </w:r>
      <w:r w:rsidR="00F950B8">
        <w:rPr>
          <w:lang w:eastAsia="ja-JP"/>
        </w:rPr>
        <w:t xml:space="preserve">on the FR1 cell for </w:t>
      </w:r>
      <w:r w:rsidR="00CF4010">
        <w:rPr>
          <w:lang w:eastAsia="ja-JP"/>
        </w:rPr>
        <w:t xml:space="preserve">the </w:t>
      </w:r>
      <w:r w:rsidR="0077326B">
        <w:rPr>
          <w:lang w:eastAsia="ja-JP"/>
        </w:rPr>
        <w:t xml:space="preserve">FR2 </w:t>
      </w:r>
      <w:r w:rsidR="00CF4010">
        <w:rPr>
          <w:lang w:eastAsia="ja-JP"/>
        </w:rPr>
        <w:t xml:space="preserve">scheduled </w:t>
      </w:r>
      <w:r w:rsidR="0077326B">
        <w:rPr>
          <w:lang w:eastAsia="ja-JP"/>
        </w:rPr>
        <w:t xml:space="preserve">cells. </w:t>
      </w:r>
      <w:r w:rsidR="00FD68F1">
        <w:rPr>
          <w:lang w:eastAsia="ja-JP"/>
        </w:rPr>
        <w:t xml:space="preserve">As such, legacy CA </w:t>
      </w:r>
      <w:r w:rsidR="00E11368">
        <w:rPr>
          <w:lang w:eastAsia="ja-JP"/>
        </w:rPr>
        <w:t>cannot be</w:t>
      </w:r>
      <w:r w:rsidR="00FD68F1">
        <w:rPr>
          <w:lang w:eastAsia="ja-JP"/>
        </w:rPr>
        <w:t xml:space="preserve"> power efficient.</w:t>
      </w:r>
    </w:p>
    <w:p w14:paraId="396B0F1C" w14:textId="5B2F665C" w:rsidR="00FD68F1" w:rsidRDefault="00FD68F1" w:rsidP="001650C1">
      <w:pPr>
        <w:jc w:val="both"/>
        <w:rPr>
          <w:lang w:eastAsia="ja-JP"/>
        </w:rPr>
      </w:pPr>
    </w:p>
    <w:p w14:paraId="0FBBD9D4" w14:textId="77097F06" w:rsidR="00FD68F1" w:rsidRDefault="00B56E45" w:rsidP="001650C1">
      <w:pPr>
        <w:jc w:val="both"/>
        <w:rPr>
          <w:lang w:eastAsia="ja-JP"/>
        </w:rPr>
      </w:pPr>
      <w:r>
        <w:rPr>
          <w:lang w:eastAsia="ja-JP"/>
        </w:rPr>
        <w:t xml:space="preserve">Multi-cell scheduling with a single DCI </w:t>
      </w:r>
      <w:r w:rsidR="000C5913">
        <w:rPr>
          <w:lang w:eastAsia="ja-JP"/>
        </w:rPr>
        <w:t xml:space="preserve">has a potential to reduce the UE power consumption for CA with </w:t>
      </w:r>
      <w:proofErr w:type="gramStart"/>
      <w:r w:rsidR="000C5913">
        <w:rPr>
          <w:lang w:eastAsia="ja-JP"/>
        </w:rPr>
        <w:t>a large number of</w:t>
      </w:r>
      <w:proofErr w:type="gramEnd"/>
      <w:r w:rsidR="000C5913">
        <w:rPr>
          <w:lang w:eastAsia="ja-JP"/>
        </w:rPr>
        <w:t xml:space="preserve"> cells. </w:t>
      </w:r>
      <w:r w:rsidR="004E0514">
        <w:rPr>
          <w:lang w:eastAsia="ja-JP"/>
        </w:rPr>
        <w:t>The power efficien</w:t>
      </w:r>
      <w:r w:rsidR="001E591F">
        <w:rPr>
          <w:lang w:eastAsia="ja-JP"/>
        </w:rPr>
        <w:t>cy</w:t>
      </w:r>
      <w:r w:rsidR="004E0514">
        <w:rPr>
          <w:lang w:eastAsia="ja-JP"/>
        </w:rPr>
        <w:t xml:space="preserve"> benefits come</w:t>
      </w:r>
      <w:r w:rsidR="00220E90">
        <w:rPr>
          <w:lang w:eastAsia="ja-JP"/>
        </w:rPr>
        <w:t xml:space="preserve"> from both (1) efficient PDCCH monitoring </w:t>
      </w:r>
      <w:r w:rsidR="00361FFD">
        <w:rPr>
          <w:lang w:eastAsia="ja-JP"/>
        </w:rPr>
        <w:t>(</w:t>
      </w:r>
      <w:r w:rsidR="00B14827">
        <w:rPr>
          <w:lang w:eastAsia="ja-JP"/>
        </w:rPr>
        <w:t>due</w:t>
      </w:r>
      <w:r w:rsidR="00361FFD">
        <w:rPr>
          <w:lang w:eastAsia="ja-JP"/>
        </w:rPr>
        <w:t xml:space="preserve"> to smaller number of DCIs) </w:t>
      </w:r>
      <w:r w:rsidR="00220E90">
        <w:rPr>
          <w:lang w:eastAsia="ja-JP"/>
        </w:rPr>
        <w:t xml:space="preserve">and (2) </w:t>
      </w:r>
      <w:r w:rsidR="0069384C">
        <w:rPr>
          <w:lang w:eastAsia="ja-JP"/>
        </w:rPr>
        <w:t>adaptability of bandwidth(s)</w:t>
      </w:r>
      <w:r w:rsidR="00361FFD">
        <w:rPr>
          <w:lang w:eastAsia="ja-JP"/>
        </w:rPr>
        <w:t xml:space="preserve"> </w:t>
      </w:r>
      <w:r w:rsidR="00FE3CAA">
        <w:rPr>
          <w:lang w:eastAsia="ja-JP"/>
        </w:rPr>
        <w:t xml:space="preserve">for one or multiple </w:t>
      </w:r>
      <w:r w:rsidR="00806AD4">
        <w:rPr>
          <w:lang w:eastAsia="ja-JP"/>
        </w:rPr>
        <w:t xml:space="preserve">scheduled </w:t>
      </w:r>
      <w:r w:rsidR="00FE3CAA">
        <w:rPr>
          <w:lang w:eastAsia="ja-JP"/>
        </w:rPr>
        <w:t>cells/bands</w:t>
      </w:r>
      <w:r w:rsidR="0069384C">
        <w:rPr>
          <w:lang w:eastAsia="ja-JP"/>
        </w:rPr>
        <w:t xml:space="preserve">. </w:t>
      </w:r>
      <w:r w:rsidR="00A57E18">
        <w:rPr>
          <w:lang w:eastAsia="ja-JP"/>
        </w:rPr>
        <w:t>RAN1 should consider solutions to achieve the power efficient benefits.</w:t>
      </w:r>
    </w:p>
    <w:p w14:paraId="6FDD01A2" w14:textId="77777777" w:rsidR="00F51017" w:rsidRPr="00FD68F1" w:rsidRDefault="00F51017" w:rsidP="001650C1">
      <w:pPr>
        <w:jc w:val="both"/>
        <w:rPr>
          <w:lang w:eastAsia="ja-JP"/>
        </w:rPr>
      </w:pPr>
    </w:p>
    <w:p w14:paraId="7F5CF75A" w14:textId="67AE131F" w:rsidR="00EC65DE" w:rsidRDefault="00EC65DE" w:rsidP="00EC65DE">
      <w:pPr>
        <w:jc w:val="both"/>
        <w:rPr>
          <w:lang w:eastAsia="ja-JP"/>
        </w:rPr>
      </w:pPr>
      <w:r w:rsidRPr="00BF7759">
        <w:rPr>
          <w:rFonts w:hint="eastAsia"/>
          <w:b/>
          <w:bCs/>
          <w:u w:val="single"/>
          <w:lang w:eastAsia="ja-JP"/>
        </w:rPr>
        <w:t>P</w:t>
      </w:r>
      <w:r w:rsidRPr="00BF7759">
        <w:rPr>
          <w:b/>
          <w:bCs/>
          <w:u w:val="single"/>
          <w:lang w:eastAsia="ja-JP"/>
        </w:rPr>
        <w:t xml:space="preserve">roposal </w:t>
      </w:r>
      <w:r w:rsidR="00710D4C">
        <w:rPr>
          <w:b/>
          <w:bCs/>
          <w:u w:val="single"/>
          <w:lang w:eastAsia="ja-JP"/>
        </w:rPr>
        <w:t>2</w:t>
      </w:r>
      <w:r>
        <w:rPr>
          <w:lang w:eastAsia="ja-JP"/>
        </w:rPr>
        <w:t>:</w:t>
      </w:r>
    </w:p>
    <w:p w14:paraId="0DC03AF9" w14:textId="0A07D387" w:rsidR="00EC65DE" w:rsidRDefault="00B61E40" w:rsidP="00EC65DE">
      <w:pPr>
        <w:pStyle w:val="ListParagraph"/>
        <w:numPr>
          <w:ilvl w:val="0"/>
          <w:numId w:val="41"/>
        </w:numPr>
        <w:ind w:leftChars="0"/>
        <w:jc w:val="both"/>
        <w:rPr>
          <w:lang w:eastAsia="ja-JP"/>
        </w:rPr>
      </w:pPr>
      <w:r>
        <w:rPr>
          <w:lang w:eastAsia="ja-JP"/>
        </w:rPr>
        <w:t xml:space="preserve">Prioritize </w:t>
      </w:r>
      <w:r w:rsidR="00AB3FF5">
        <w:rPr>
          <w:lang w:eastAsia="ja-JP"/>
        </w:rPr>
        <w:t xml:space="preserve">both spectral and </w:t>
      </w:r>
      <w:r>
        <w:rPr>
          <w:lang w:eastAsia="ja-JP"/>
        </w:rPr>
        <w:t>power efficiency enhancements for CA with multi-cell scheduling with a single DCI</w:t>
      </w:r>
    </w:p>
    <w:p w14:paraId="722DE7B1" w14:textId="23B2333F" w:rsidR="0077751E" w:rsidRDefault="004564F6" w:rsidP="00A7592C">
      <w:pPr>
        <w:pStyle w:val="ListParagraph"/>
        <w:numPr>
          <w:ilvl w:val="0"/>
          <w:numId w:val="41"/>
        </w:numPr>
        <w:ind w:leftChars="0"/>
        <w:jc w:val="both"/>
        <w:rPr>
          <w:lang w:eastAsia="ja-JP"/>
        </w:rPr>
      </w:pPr>
      <w:r>
        <w:rPr>
          <w:rFonts w:hint="eastAsia"/>
          <w:lang w:eastAsia="ja-JP"/>
        </w:rPr>
        <w:t>W</w:t>
      </w:r>
      <w:r>
        <w:rPr>
          <w:lang w:eastAsia="ja-JP"/>
        </w:rPr>
        <w:t>ith respect to power efficiency enhancements,</w:t>
      </w:r>
      <w:r w:rsidR="00A7592C">
        <w:rPr>
          <w:lang w:eastAsia="ja-JP"/>
        </w:rPr>
        <w:t xml:space="preserve"> specify solutions to enable a UE to adapt the bandwidth(s)</w:t>
      </w:r>
      <w:r w:rsidR="00411E40">
        <w:rPr>
          <w:lang w:eastAsia="ja-JP"/>
        </w:rPr>
        <w:t xml:space="preserve"> for </w:t>
      </w:r>
      <w:r w:rsidR="007314C1">
        <w:rPr>
          <w:rFonts w:hint="eastAsia"/>
          <w:lang w:eastAsia="ja-JP"/>
        </w:rPr>
        <w:t>o</w:t>
      </w:r>
      <w:r w:rsidR="007314C1">
        <w:rPr>
          <w:lang w:eastAsia="ja-JP"/>
        </w:rPr>
        <w:t xml:space="preserve">peration with </w:t>
      </w:r>
      <w:r w:rsidR="00411E40">
        <w:rPr>
          <w:lang w:eastAsia="ja-JP"/>
        </w:rPr>
        <w:t>multiple cells</w:t>
      </w:r>
    </w:p>
    <w:p w14:paraId="69C9D77E" w14:textId="77777777" w:rsidR="00EC65DE" w:rsidRPr="00EC65DE" w:rsidRDefault="00EC65DE" w:rsidP="001650C1">
      <w:pPr>
        <w:jc w:val="both"/>
        <w:rPr>
          <w:lang w:eastAsia="ja-JP"/>
        </w:rPr>
      </w:pPr>
    </w:p>
    <w:p w14:paraId="5C4C1D4A" w14:textId="77777777" w:rsidR="00CC006D" w:rsidRPr="00CC006D" w:rsidRDefault="00CC006D" w:rsidP="001650C1">
      <w:pPr>
        <w:jc w:val="both"/>
        <w:rPr>
          <w:lang w:eastAsia="ja-JP"/>
        </w:rPr>
      </w:pPr>
    </w:p>
    <w:p w14:paraId="16EF635A" w14:textId="2C0AB3E7" w:rsidR="0013574F" w:rsidRPr="00A56AF9" w:rsidRDefault="0013574F" w:rsidP="0013574F">
      <w:pPr>
        <w:pStyle w:val="Heading1"/>
        <w:numPr>
          <w:ilvl w:val="0"/>
          <w:numId w:val="5"/>
        </w:numPr>
        <w:rPr>
          <w:b/>
          <w:lang w:eastAsia="ja-JP"/>
        </w:rPr>
      </w:pPr>
      <w:r>
        <w:rPr>
          <w:b/>
          <w:lang w:eastAsia="ja-JP"/>
        </w:rPr>
        <w:t>General principles</w:t>
      </w:r>
    </w:p>
    <w:p w14:paraId="62ED8319" w14:textId="5B696769" w:rsidR="00A84744" w:rsidRDefault="00A84744" w:rsidP="001650C1">
      <w:pPr>
        <w:jc w:val="both"/>
        <w:rPr>
          <w:lang w:val="en-GB" w:eastAsia="ja-JP"/>
        </w:rPr>
      </w:pPr>
    </w:p>
    <w:p w14:paraId="75B10FF7" w14:textId="5FC4F8DC" w:rsidR="003F2332" w:rsidRDefault="003F2332" w:rsidP="001650C1">
      <w:pPr>
        <w:jc w:val="both"/>
        <w:rPr>
          <w:lang w:val="en-GB" w:eastAsia="ja-JP"/>
        </w:rPr>
      </w:pPr>
      <w:r>
        <w:rPr>
          <w:rFonts w:hint="eastAsia"/>
          <w:lang w:val="en-GB" w:eastAsia="ja-JP"/>
        </w:rPr>
        <w:lastRenderedPageBreak/>
        <w:t>T</w:t>
      </w:r>
      <w:r>
        <w:rPr>
          <w:lang w:val="en-GB" w:eastAsia="ja-JP"/>
        </w:rPr>
        <w:t>here are a</w:t>
      </w:r>
      <w:r w:rsidR="00FA3FB5">
        <w:rPr>
          <w:lang w:val="en-GB" w:eastAsia="ja-JP"/>
        </w:rPr>
        <w:t xml:space="preserve"> lot of </w:t>
      </w:r>
      <w:r w:rsidR="002146CE">
        <w:rPr>
          <w:lang w:val="en-GB" w:eastAsia="ja-JP"/>
        </w:rPr>
        <w:t>design options</w:t>
      </w:r>
      <w:r w:rsidR="00FA3FB5">
        <w:rPr>
          <w:lang w:val="en-GB" w:eastAsia="ja-JP"/>
        </w:rPr>
        <w:t xml:space="preserve"> to enable multi-cell scheduling with a single DCI. One option could be to </w:t>
      </w:r>
      <w:r w:rsidR="002727FB">
        <w:rPr>
          <w:lang w:val="en-GB" w:eastAsia="ja-JP"/>
        </w:rPr>
        <w:t>define</w:t>
      </w:r>
      <w:r w:rsidR="00FA3FB5">
        <w:rPr>
          <w:lang w:val="en-GB" w:eastAsia="ja-JP"/>
        </w:rPr>
        <w:t xml:space="preserve"> a “super-cell” </w:t>
      </w:r>
      <w:r w:rsidR="00B740CD">
        <w:rPr>
          <w:lang w:val="en-GB" w:eastAsia="ja-JP"/>
        </w:rPr>
        <w:t xml:space="preserve">that covers multiple cells that can be scheduled by a DCI. </w:t>
      </w:r>
      <w:r w:rsidR="00F91FF7">
        <w:rPr>
          <w:lang w:val="en-GB" w:eastAsia="ja-JP"/>
        </w:rPr>
        <w:t>Although such “super-cell” concept can be discussed in RAN1 for DCI design</w:t>
      </w:r>
      <w:r w:rsidR="00AE2204">
        <w:rPr>
          <w:lang w:val="en-GB" w:eastAsia="ja-JP"/>
        </w:rPr>
        <w:t xml:space="preserve"> (</w:t>
      </w:r>
      <w:r w:rsidR="00436858">
        <w:rPr>
          <w:lang w:val="en-GB" w:eastAsia="ja-JP"/>
        </w:rPr>
        <w:t>e.g.,</w:t>
      </w:r>
      <w:r w:rsidR="00AE2204">
        <w:rPr>
          <w:lang w:val="en-GB" w:eastAsia="ja-JP"/>
        </w:rPr>
        <w:t xml:space="preserve"> for resource allocation) point of view</w:t>
      </w:r>
      <w:r w:rsidR="00F91FF7">
        <w:rPr>
          <w:lang w:val="en-GB" w:eastAsia="ja-JP"/>
        </w:rPr>
        <w:t xml:space="preserve">, </w:t>
      </w:r>
      <w:r w:rsidR="001415F2">
        <w:rPr>
          <w:lang w:val="en-GB" w:eastAsia="ja-JP"/>
        </w:rPr>
        <w:t xml:space="preserve">it should be clear that </w:t>
      </w:r>
      <w:r w:rsidR="0027753B">
        <w:rPr>
          <w:lang w:val="en-GB" w:eastAsia="ja-JP"/>
        </w:rPr>
        <w:t>legacy “</w:t>
      </w:r>
      <w:r w:rsidR="001415F2">
        <w:rPr>
          <w:lang w:val="en-GB" w:eastAsia="ja-JP"/>
        </w:rPr>
        <w:t>cell</w:t>
      </w:r>
      <w:r w:rsidR="0027753B">
        <w:rPr>
          <w:lang w:val="en-GB" w:eastAsia="ja-JP"/>
        </w:rPr>
        <w:t>”</w:t>
      </w:r>
      <w:r w:rsidR="001415F2">
        <w:rPr>
          <w:lang w:val="en-GB" w:eastAsia="ja-JP"/>
        </w:rPr>
        <w:t xml:space="preserve"> </w:t>
      </w:r>
      <w:r w:rsidR="0027753B">
        <w:rPr>
          <w:lang w:val="en-GB" w:eastAsia="ja-JP"/>
        </w:rPr>
        <w:t>from</w:t>
      </w:r>
      <w:r w:rsidR="001415F2">
        <w:rPr>
          <w:lang w:val="en-GB" w:eastAsia="ja-JP"/>
        </w:rPr>
        <w:t xml:space="preserve"> higher-layer </w:t>
      </w:r>
      <w:r w:rsidR="0027753B">
        <w:rPr>
          <w:lang w:val="en-GB" w:eastAsia="ja-JP"/>
        </w:rPr>
        <w:t xml:space="preserve">point of view is unchanged. </w:t>
      </w:r>
      <w:r w:rsidR="001E6B87">
        <w:rPr>
          <w:lang w:val="en-GB" w:eastAsia="ja-JP"/>
        </w:rPr>
        <w:t xml:space="preserve">Changing legacy CA framework </w:t>
      </w:r>
      <w:r w:rsidR="00D31F7C">
        <w:rPr>
          <w:lang w:val="en-GB" w:eastAsia="ja-JP"/>
        </w:rPr>
        <w:t>i</w:t>
      </w:r>
      <w:r w:rsidR="00A352A9">
        <w:rPr>
          <w:lang w:val="en-GB" w:eastAsia="ja-JP"/>
        </w:rPr>
        <w:t xml:space="preserve">tself </w:t>
      </w:r>
      <w:r w:rsidR="001E6B87">
        <w:rPr>
          <w:lang w:val="en-GB" w:eastAsia="ja-JP"/>
        </w:rPr>
        <w:t xml:space="preserve">will </w:t>
      </w:r>
      <w:r w:rsidR="00D31F7C">
        <w:rPr>
          <w:lang w:val="en-GB" w:eastAsia="ja-JP"/>
        </w:rPr>
        <w:t>trigger</w:t>
      </w:r>
      <w:r w:rsidR="001E6B87">
        <w:rPr>
          <w:lang w:val="en-GB" w:eastAsia="ja-JP"/>
        </w:rPr>
        <w:t xml:space="preserve"> a lot of works </w:t>
      </w:r>
      <w:r w:rsidR="00C86EBF">
        <w:rPr>
          <w:lang w:val="en-GB" w:eastAsia="ja-JP"/>
        </w:rPr>
        <w:t xml:space="preserve">in all WGs </w:t>
      </w:r>
      <w:r w:rsidR="00D31F7C">
        <w:rPr>
          <w:lang w:val="en-GB" w:eastAsia="ja-JP"/>
        </w:rPr>
        <w:t xml:space="preserve">and hence </w:t>
      </w:r>
      <w:r w:rsidR="00C86EBF">
        <w:rPr>
          <w:lang w:val="en-GB" w:eastAsia="ja-JP"/>
        </w:rPr>
        <w:t xml:space="preserve">is </w:t>
      </w:r>
      <w:r w:rsidR="002520B3">
        <w:rPr>
          <w:lang w:val="en-GB" w:eastAsia="ja-JP"/>
        </w:rPr>
        <w:t>beyond the scope of</w:t>
      </w:r>
      <w:r w:rsidR="00C86EBF">
        <w:rPr>
          <w:lang w:val="en-GB" w:eastAsia="ja-JP"/>
        </w:rPr>
        <w:t xml:space="preserve"> this WI.</w:t>
      </w:r>
    </w:p>
    <w:p w14:paraId="1D762BED" w14:textId="597FF3B8" w:rsidR="00C86EBF" w:rsidRPr="00D31F7C" w:rsidRDefault="00C86EBF" w:rsidP="001650C1">
      <w:pPr>
        <w:jc w:val="both"/>
        <w:rPr>
          <w:lang w:val="en-GB" w:eastAsia="ja-JP"/>
        </w:rPr>
      </w:pPr>
    </w:p>
    <w:p w14:paraId="1CB5C4C5" w14:textId="18281472" w:rsidR="00C86EBF" w:rsidRDefault="00C86EBF" w:rsidP="001650C1">
      <w:pPr>
        <w:jc w:val="both"/>
        <w:rPr>
          <w:lang w:val="en-GB" w:eastAsia="ja-JP"/>
        </w:rPr>
      </w:pPr>
      <w:proofErr w:type="gramStart"/>
      <w:r>
        <w:rPr>
          <w:rFonts w:hint="eastAsia"/>
          <w:lang w:val="en-GB" w:eastAsia="ja-JP"/>
        </w:rPr>
        <w:t>I</w:t>
      </w:r>
      <w:r>
        <w:rPr>
          <w:lang w:val="en-GB" w:eastAsia="ja-JP"/>
        </w:rPr>
        <w:t>n particular, we</w:t>
      </w:r>
      <w:proofErr w:type="gramEnd"/>
      <w:r>
        <w:rPr>
          <w:lang w:val="en-GB" w:eastAsia="ja-JP"/>
        </w:rPr>
        <w:t xml:space="preserve"> think following </w:t>
      </w:r>
      <w:r w:rsidR="00190727">
        <w:rPr>
          <w:lang w:val="en-GB" w:eastAsia="ja-JP"/>
        </w:rPr>
        <w:t xml:space="preserve">CA framework </w:t>
      </w:r>
      <w:r>
        <w:rPr>
          <w:lang w:val="en-GB" w:eastAsia="ja-JP"/>
        </w:rPr>
        <w:t>should be unchanged</w:t>
      </w:r>
      <w:r w:rsidR="00190727">
        <w:rPr>
          <w:lang w:val="en-GB" w:eastAsia="ja-JP"/>
        </w:rPr>
        <w:t xml:space="preserve"> in this WI</w:t>
      </w:r>
      <w:r>
        <w:rPr>
          <w:lang w:val="en-GB" w:eastAsia="ja-JP"/>
        </w:rPr>
        <w:t>:</w:t>
      </w:r>
    </w:p>
    <w:p w14:paraId="65AEC3A4" w14:textId="0C2E53DA" w:rsidR="00C86EBF" w:rsidRDefault="00FD6B37" w:rsidP="00C86EBF">
      <w:pPr>
        <w:pStyle w:val="ListParagraph"/>
        <w:numPr>
          <w:ilvl w:val="0"/>
          <w:numId w:val="45"/>
        </w:numPr>
        <w:ind w:leftChars="0"/>
        <w:jc w:val="both"/>
        <w:rPr>
          <w:lang w:val="en-GB" w:eastAsia="ja-JP"/>
        </w:rPr>
      </w:pPr>
      <w:r>
        <w:rPr>
          <w:rFonts w:hint="eastAsia"/>
          <w:lang w:val="en-GB" w:eastAsia="ja-JP"/>
        </w:rPr>
        <w:t>A</w:t>
      </w:r>
      <w:r>
        <w:rPr>
          <w:lang w:val="en-GB" w:eastAsia="ja-JP"/>
        </w:rPr>
        <w:t xml:space="preserve"> transport block is mapped per cell and is not cross multiple cells</w:t>
      </w:r>
    </w:p>
    <w:p w14:paraId="505FF45C" w14:textId="1BB8FCB7" w:rsidR="00FD6B37" w:rsidRDefault="00FD6B37" w:rsidP="00C86EBF">
      <w:pPr>
        <w:pStyle w:val="ListParagraph"/>
        <w:numPr>
          <w:ilvl w:val="0"/>
          <w:numId w:val="45"/>
        </w:numPr>
        <w:ind w:leftChars="0"/>
        <w:jc w:val="both"/>
        <w:rPr>
          <w:lang w:val="en-GB" w:eastAsia="ja-JP"/>
        </w:rPr>
      </w:pPr>
      <w:r>
        <w:rPr>
          <w:rFonts w:hint="eastAsia"/>
          <w:lang w:val="en-GB" w:eastAsia="ja-JP"/>
        </w:rPr>
        <w:t>H</w:t>
      </w:r>
      <w:r>
        <w:rPr>
          <w:lang w:val="en-GB" w:eastAsia="ja-JP"/>
        </w:rPr>
        <w:t>ARQ processes are independent for different cells</w:t>
      </w:r>
    </w:p>
    <w:p w14:paraId="22C3C057" w14:textId="4C28DB6B" w:rsidR="00FD6B37" w:rsidRDefault="00FD6B37" w:rsidP="00C86EBF">
      <w:pPr>
        <w:pStyle w:val="ListParagraph"/>
        <w:numPr>
          <w:ilvl w:val="0"/>
          <w:numId w:val="45"/>
        </w:numPr>
        <w:ind w:leftChars="0"/>
        <w:jc w:val="both"/>
        <w:rPr>
          <w:lang w:val="en-GB" w:eastAsia="ja-JP"/>
        </w:rPr>
      </w:pPr>
      <w:proofErr w:type="spellStart"/>
      <w:r>
        <w:rPr>
          <w:rFonts w:hint="eastAsia"/>
          <w:lang w:val="en-GB" w:eastAsia="ja-JP"/>
        </w:rPr>
        <w:t>S</w:t>
      </w:r>
      <w:r>
        <w:rPr>
          <w:lang w:val="en-GB" w:eastAsia="ja-JP"/>
        </w:rPr>
        <w:t>Cell</w:t>
      </w:r>
      <w:proofErr w:type="spellEnd"/>
      <w:r>
        <w:rPr>
          <w:lang w:val="en-GB" w:eastAsia="ja-JP"/>
        </w:rPr>
        <w:t xml:space="preserve"> activation/deactivation and </w:t>
      </w:r>
      <w:proofErr w:type="spellStart"/>
      <w:r>
        <w:rPr>
          <w:lang w:val="en-GB" w:eastAsia="ja-JP"/>
        </w:rPr>
        <w:t>SCell</w:t>
      </w:r>
      <w:proofErr w:type="spellEnd"/>
      <w:r>
        <w:rPr>
          <w:lang w:val="en-GB" w:eastAsia="ja-JP"/>
        </w:rPr>
        <w:t xml:space="preserve"> dormant BWP switch is per cell</w:t>
      </w:r>
    </w:p>
    <w:p w14:paraId="7C304B2F" w14:textId="240FE637" w:rsidR="00190727" w:rsidRDefault="00190727" w:rsidP="00190727">
      <w:pPr>
        <w:jc w:val="both"/>
        <w:rPr>
          <w:lang w:val="en-GB" w:eastAsia="ja-JP"/>
        </w:rPr>
      </w:pPr>
    </w:p>
    <w:p w14:paraId="10FF8D79" w14:textId="1B63B76E" w:rsidR="00190727" w:rsidRPr="00190727" w:rsidRDefault="00614052" w:rsidP="00190727">
      <w:pPr>
        <w:jc w:val="both"/>
        <w:rPr>
          <w:lang w:val="en-GB" w:eastAsia="ja-JP"/>
        </w:rPr>
      </w:pPr>
      <w:r>
        <w:rPr>
          <w:lang w:val="en-GB" w:eastAsia="ja-JP"/>
        </w:rPr>
        <w:t>As for RAN1 internal aspects</w:t>
      </w:r>
      <w:r w:rsidR="00190727">
        <w:rPr>
          <w:lang w:val="en-GB" w:eastAsia="ja-JP"/>
        </w:rPr>
        <w:t xml:space="preserve">, </w:t>
      </w:r>
      <w:r w:rsidR="00180855">
        <w:rPr>
          <w:lang w:val="en-GB" w:eastAsia="ja-JP"/>
        </w:rPr>
        <w:t>it is reasonable to set up some general principles</w:t>
      </w:r>
      <w:r w:rsidR="008212A4">
        <w:rPr>
          <w:lang w:val="en-GB" w:eastAsia="ja-JP"/>
        </w:rPr>
        <w:t xml:space="preserve">. Firstly, </w:t>
      </w:r>
      <w:r w:rsidR="0052176A">
        <w:rPr>
          <w:lang w:val="en-GB" w:eastAsia="ja-JP"/>
        </w:rPr>
        <w:t>it should be clear that PUCCH</w:t>
      </w:r>
      <w:r w:rsidR="00D95A9A">
        <w:rPr>
          <w:lang w:val="en-GB" w:eastAsia="ja-JP"/>
        </w:rPr>
        <w:t>/UCI feedback</w:t>
      </w:r>
      <w:r w:rsidR="0052176A">
        <w:rPr>
          <w:lang w:val="en-GB" w:eastAsia="ja-JP"/>
        </w:rPr>
        <w:t xml:space="preserve"> </w:t>
      </w:r>
      <w:r w:rsidR="00D95A9A">
        <w:rPr>
          <w:lang w:val="en-GB" w:eastAsia="ja-JP"/>
        </w:rPr>
        <w:t xml:space="preserve">enhancement </w:t>
      </w:r>
      <w:r w:rsidR="0052176A">
        <w:rPr>
          <w:lang w:val="en-GB" w:eastAsia="ja-JP"/>
        </w:rPr>
        <w:t xml:space="preserve">is not a target of this objective </w:t>
      </w:r>
      <w:r w:rsidR="006111BE">
        <w:rPr>
          <w:lang w:val="en-GB" w:eastAsia="ja-JP"/>
        </w:rPr>
        <w:t xml:space="preserve">in this WI </w:t>
      </w:r>
      <w:r w:rsidR="0052176A">
        <w:rPr>
          <w:lang w:val="en-GB" w:eastAsia="ja-JP"/>
        </w:rPr>
        <w:t>(i.e., PUCCH</w:t>
      </w:r>
      <w:r w:rsidR="00D95A9A">
        <w:rPr>
          <w:lang w:val="en-GB" w:eastAsia="ja-JP"/>
        </w:rPr>
        <w:t>/UCI</w:t>
      </w:r>
      <w:r w:rsidR="0052176A">
        <w:rPr>
          <w:lang w:val="en-GB" w:eastAsia="ja-JP"/>
        </w:rPr>
        <w:t xml:space="preserve"> is still on one cell</w:t>
      </w:r>
      <w:r w:rsidR="00D95A9A">
        <w:rPr>
          <w:lang w:val="en-GB" w:eastAsia="ja-JP"/>
        </w:rPr>
        <w:t>).</w:t>
      </w:r>
      <w:r w:rsidR="0052176A">
        <w:rPr>
          <w:lang w:val="en-GB" w:eastAsia="ja-JP"/>
        </w:rPr>
        <w:t xml:space="preserve"> </w:t>
      </w:r>
      <w:r w:rsidR="006E2868">
        <w:rPr>
          <w:lang w:val="en-GB" w:eastAsia="ja-JP"/>
        </w:rPr>
        <w:t xml:space="preserve">Also, </w:t>
      </w:r>
      <w:r w:rsidR="00B74247">
        <w:rPr>
          <w:lang w:val="en-GB" w:eastAsia="ja-JP"/>
        </w:rPr>
        <w:t xml:space="preserve">multi-cell scheduling with a single DCI </w:t>
      </w:r>
      <w:r w:rsidR="006A1956">
        <w:rPr>
          <w:lang w:val="en-GB" w:eastAsia="ja-JP"/>
        </w:rPr>
        <w:t>should be</w:t>
      </w:r>
      <w:r w:rsidR="00B74247">
        <w:rPr>
          <w:lang w:val="en-GB" w:eastAsia="ja-JP"/>
        </w:rPr>
        <w:t xml:space="preserve"> limited to cells within a cell-group or PUCCH-group. </w:t>
      </w:r>
      <w:r w:rsidR="006A1956">
        <w:rPr>
          <w:lang w:val="en-GB" w:eastAsia="ja-JP"/>
        </w:rPr>
        <w:t>As for DCI design</w:t>
      </w:r>
      <w:r w:rsidR="00370A6E">
        <w:rPr>
          <w:lang w:val="en-GB" w:eastAsia="ja-JP"/>
        </w:rPr>
        <w:t xml:space="preserve">, RAN1 </w:t>
      </w:r>
      <w:r w:rsidR="00D566C2">
        <w:rPr>
          <w:lang w:val="en-GB" w:eastAsia="ja-JP"/>
        </w:rPr>
        <w:t>should</w:t>
      </w:r>
      <w:r w:rsidR="00370A6E">
        <w:rPr>
          <w:lang w:val="en-GB" w:eastAsia="ja-JP"/>
        </w:rPr>
        <w:t xml:space="preserve"> not consider a DCI for scheduling both PDSCH(s) and PUSCH(s).</w:t>
      </w:r>
    </w:p>
    <w:p w14:paraId="5492AE21" w14:textId="77777777" w:rsidR="00614052" w:rsidRPr="003E58B6" w:rsidRDefault="00614052" w:rsidP="00614052">
      <w:pPr>
        <w:pStyle w:val="ListParagraph"/>
        <w:numPr>
          <w:ilvl w:val="0"/>
          <w:numId w:val="45"/>
        </w:numPr>
        <w:ind w:leftChars="0"/>
        <w:jc w:val="both"/>
        <w:rPr>
          <w:lang w:val="en-GB" w:eastAsia="ja-JP"/>
        </w:rPr>
      </w:pPr>
      <w:r>
        <w:rPr>
          <w:rFonts w:hint="eastAsia"/>
          <w:lang w:val="en-GB" w:eastAsia="ja-JP"/>
        </w:rPr>
        <w:t>P</w:t>
      </w:r>
      <w:r>
        <w:rPr>
          <w:lang w:val="en-GB" w:eastAsia="ja-JP"/>
        </w:rPr>
        <w:t>UCCH is transmitted on only one cell and UCI multiplexing on PUSCH is only one PUSCH among all the overlapped PUSCHs (if any)</w:t>
      </w:r>
    </w:p>
    <w:p w14:paraId="56766DF6" w14:textId="237C8CBF" w:rsidR="002A3A34" w:rsidRDefault="002A3A34" w:rsidP="00C86EBF">
      <w:pPr>
        <w:pStyle w:val="ListParagraph"/>
        <w:numPr>
          <w:ilvl w:val="0"/>
          <w:numId w:val="45"/>
        </w:numPr>
        <w:ind w:leftChars="0"/>
        <w:jc w:val="both"/>
        <w:rPr>
          <w:lang w:val="en-GB" w:eastAsia="ja-JP"/>
        </w:rPr>
      </w:pPr>
      <w:r>
        <w:rPr>
          <w:rFonts w:hint="eastAsia"/>
          <w:lang w:val="en-GB" w:eastAsia="ja-JP"/>
        </w:rPr>
        <w:t>S</w:t>
      </w:r>
      <w:r>
        <w:rPr>
          <w:lang w:val="en-GB" w:eastAsia="ja-JP"/>
        </w:rPr>
        <w:t>cheduling cell and scheduled cells are in the same cell-group or PUCCH-group</w:t>
      </w:r>
    </w:p>
    <w:p w14:paraId="5B42C530" w14:textId="77777777" w:rsidR="00E25B12" w:rsidRDefault="00E25B12" w:rsidP="00E25B12">
      <w:pPr>
        <w:pStyle w:val="ListParagraph"/>
        <w:numPr>
          <w:ilvl w:val="0"/>
          <w:numId w:val="45"/>
        </w:numPr>
        <w:ind w:leftChars="0"/>
        <w:jc w:val="both"/>
        <w:rPr>
          <w:lang w:eastAsia="ja-JP"/>
        </w:rPr>
      </w:pPr>
      <w:r>
        <w:rPr>
          <w:rFonts w:hint="eastAsia"/>
          <w:lang w:eastAsia="ja-JP"/>
        </w:rPr>
        <w:t>A</w:t>
      </w:r>
      <w:r>
        <w:rPr>
          <w:lang w:eastAsia="ja-JP"/>
        </w:rPr>
        <w:t xml:space="preserve"> DCI can schedule either PDSCH(s) or PUSCH(s) (not both)</w:t>
      </w:r>
    </w:p>
    <w:p w14:paraId="60599D51" w14:textId="77777777" w:rsidR="003E58B6" w:rsidRDefault="003E58B6" w:rsidP="001650C1">
      <w:pPr>
        <w:jc w:val="both"/>
        <w:rPr>
          <w:lang w:val="en-GB" w:eastAsia="ja-JP"/>
        </w:rPr>
      </w:pPr>
    </w:p>
    <w:p w14:paraId="73A22FCD" w14:textId="158B2D7A" w:rsidR="005728BF" w:rsidRDefault="005728BF" w:rsidP="005728BF">
      <w:pPr>
        <w:jc w:val="both"/>
        <w:rPr>
          <w:lang w:eastAsia="ja-JP"/>
        </w:rPr>
      </w:pPr>
      <w:r w:rsidRPr="00BF7759">
        <w:rPr>
          <w:rFonts w:hint="eastAsia"/>
          <w:b/>
          <w:bCs/>
          <w:u w:val="single"/>
          <w:lang w:eastAsia="ja-JP"/>
        </w:rPr>
        <w:t>P</w:t>
      </w:r>
      <w:r w:rsidRPr="00BF7759">
        <w:rPr>
          <w:b/>
          <w:bCs/>
          <w:u w:val="single"/>
          <w:lang w:eastAsia="ja-JP"/>
        </w:rPr>
        <w:t xml:space="preserve">roposal </w:t>
      </w:r>
      <w:r w:rsidR="00ED6236">
        <w:rPr>
          <w:b/>
          <w:bCs/>
          <w:u w:val="single"/>
          <w:lang w:eastAsia="ja-JP"/>
        </w:rPr>
        <w:t>3</w:t>
      </w:r>
      <w:r>
        <w:rPr>
          <w:lang w:eastAsia="ja-JP"/>
        </w:rPr>
        <w:t>:</w:t>
      </w:r>
    </w:p>
    <w:p w14:paraId="3010B187" w14:textId="2777C5F1" w:rsidR="005728BF" w:rsidRDefault="005049A3" w:rsidP="005728BF">
      <w:pPr>
        <w:pStyle w:val="ListParagraph"/>
        <w:numPr>
          <w:ilvl w:val="0"/>
          <w:numId w:val="41"/>
        </w:numPr>
        <w:ind w:leftChars="0"/>
        <w:jc w:val="both"/>
        <w:rPr>
          <w:lang w:eastAsia="ja-JP"/>
        </w:rPr>
      </w:pPr>
      <w:r>
        <w:rPr>
          <w:lang w:eastAsia="ja-JP"/>
        </w:rPr>
        <w:t>In this WI, do not change the following existing CA framework</w:t>
      </w:r>
    </w:p>
    <w:p w14:paraId="2EEE0669" w14:textId="15D940DE" w:rsidR="002D7D83" w:rsidRDefault="00D27711" w:rsidP="00B57028">
      <w:pPr>
        <w:pStyle w:val="ListParagraph"/>
        <w:numPr>
          <w:ilvl w:val="1"/>
          <w:numId w:val="41"/>
        </w:numPr>
        <w:ind w:leftChars="0"/>
        <w:jc w:val="both"/>
        <w:rPr>
          <w:lang w:eastAsia="ja-JP"/>
        </w:rPr>
      </w:pPr>
      <w:r>
        <w:rPr>
          <w:lang w:eastAsia="ja-JP"/>
        </w:rPr>
        <w:t xml:space="preserve">A transport block </w:t>
      </w:r>
      <w:r w:rsidR="00EC472D">
        <w:rPr>
          <w:lang w:eastAsia="ja-JP"/>
        </w:rPr>
        <w:t>does not span multiple cells</w:t>
      </w:r>
    </w:p>
    <w:p w14:paraId="1B8B57AA" w14:textId="79B52A7C" w:rsidR="00BB1307" w:rsidRDefault="00BB1307" w:rsidP="002D7D83">
      <w:pPr>
        <w:pStyle w:val="ListParagraph"/>
        <w:numPr>
          <w:ilvl w:val="1"/>
          <w:numId w:val="41"/>
        </w:numPr>
        <w:ind w:leftChars="0"/>
        <w:jc w:val="both"/>
        <w:rPr>
          <w:lang w:eastAsia="ja-JP"/>
        </w:rPr>
      </w:pPr>
      <w:r>
        <w:rPr>
          <w:rFonts w:hint="eastAsia"/>
          <w:lang w:eastAsia="ja-JP"/>
        </w:rPr>
        <w:t>H</w:t>
      </w:r>
      <w:r>
        <w:rPr>
          <w:lang w:eastAsia="ja-JP"/>
        </w:rPr>
        <w:t>ARQ process</w:t>
      </w:r>
      <w:r w:rsidR="00C91AB7">
        <w:rPr>
          <w:lang w:eastAsia="ja-JP"/>
        </w:rPr>
        <w:t>es are independent for different cells</w:t>
      </w:r>
    </w:p>
    <w:p w14:paraId="00526A31" w14:textId="18656B42" w:rsidR="00820332" w:rsidRDefault="00820332" w:rsidP="002D7D83">
      <w:pPr>
        <w:pStyle w:val="ListParagraph"/>
        <w:numPr>
          <w:ilvl w:val="1"/>
          <w:numId w:val="41"/>
        </w:numPr>
        <w:ind w:leftChars="0"/>
        <w:jc w:val="both"/>
        <w:rPr>
          <w:lang w:eastAsia="ja-JP"/>
        </w:rPr>
      </w:pPr>
      <w:proofErr w:type="spellStart"/>
      <w:r>
        <w:rPr>
          <w:lang w:eastAsia="ja-JP"/>
        </w:rPr>
        <w:t>SCell</w:t>
      </w:r>
      <w:proofErr w:type="spellEnd"/>
      <w:r>
        <w:rPr>
          <w:lang w:eastAsia="ja-JP"/>
        </w:rPr>
        <w:t xml:space="preserve"> activation/deactivation </w:t>
      </w:r>
      <w:r w:rsidR="00A138D3">
        <w:rPr>
          <w:lang w:eastAsia="ja-JP"/>
        </w:rPr>
        <w:t xml:space="preserve">and </w:t>
      </w:r>
      <w:proofErr w:type="spellStart"/>
      <w:r w:rsidR="00A138D3">
        <w:rPr>
          <w:lang w:eastAsia="ja-JP"/>
        </w:rPr>
        <w:t>SCell</w:t>
      </w:r>
      <w:proofErr w:type="spellEnd"/>
      <w:r w:rsidR="00A138D3">
        <w:rPr>
          <w:lang w:eastAsia="ja-JP"/>
        </w:rPr>
        <w:t xml:space="preserve"> dormant BWP </w:t>
      </w:r>
      <w:r>
        <w:rPr>
          <w:lang w:eastAsia="ja-JP"/>
        </w:rPr>
        <w:t>is per cell</w:t>
      </w:r>
    </w:p>
    <w:p w14:paraId="0DD09EC3" w14:textId="77777777" w:rsidR="00F20FE2" w:rsidRDefault="00F20FE2" w:rsidP="00F20FE2">
      <w:pPr>
        <w:pStyle w:val="ListParagraph"/>
        <w:numPr>
          <w:ilvl w:val="1"/>
          <w:numId w:val="41"/>
        </w:numPr>
        <w:ind w:leftChars="0"/>
        <w:jc w:val="both"/>
        <w:rPr>
          <w:lang w:eastAsia="ja-JP"/>
        </w:rPr>
      </w:pPr>
      <w:r>
        <w:rPr>
          <w:rFonts w:hint="eastAsia"/>
          <w:lang w:eastAsia="ja-JP"/>
        </w:rPr>
        <w:t>P</w:t>
      </w:r>
      <w:r>
        <w:rPr>
          <w:lang w:eastAsia="ja-JP"/>
        </w:rPr>
        <w:t>UCCH is transmitted on only one cell and UCI multiplexing on PUSCH is only one PUSCH among all the overlapped PUSCHs (if any)</w:t>
      </w:r>
    </w:p>
    <w:p w14:paraId="29B1C1E7" w14:textId="77777777" w:rsidR="00C60E86" w:rsidRDefault="00C60E86" w:rsidP="00C60E86">
      <w:pPr>
        <w:pStyle w:val="ListParagraph"/>
        <w:numPr>
          <w:ilvl w:val="1"/>
          <w:numId w:val="41"/>
        </w:numPr>
        <w:ind w:leftChars="0"/>
        <w:jc w:val="both"/>
        <w:rPr>
          <w:lang w:eastAsia="ja-JP"/>
        </w:rPr>
      </w:pPr>
      <w:r>
        <w:rPr>
          <w:lang w:eastAsia="ja-JP"/>
        </w:rPr>
        <w:t xml:space="preserve">Scheduled cells and scheduling </w:t>
      </w:r>
      <w:proofErr w:type="gramStart"/>
      <w:r>
        <w:rPr>
          <w:lang w:eastAsia="ja-JP"/>
        </w:rPr>
        <w:t>cell</w:t>
      </w:r>
      <w:proofErr w:type="gramEnd"/>
      <w:r>
        <w:rPr>
          <w:lang w:eastAsia="ja-JP"/>
        </w:rPr>
        <w:t xml:space="preserve"> are in the same cell-group or PUCCH-group</w:t>
      </w:r>
    </w:p>
    <w:p w14:paraId="727CCD00" w14:textId="2A5A2717" w:rsidR="00FF14F0" w:rsidRDefault="00FF14F0" w:rsidP="002D7D83">
      <w:pPr>
        <w:pStyle w:val="ListParagraph"/>
        <w:numPr>
          <w:ilvl w:val="1"/>
          <w:numId w:val="41"/>
        </w:numPr>
        <w:ind w:leftChars="0"/>
        <w:jc w:val="both"/>
        <w:rPr>
          <w:lang w:eastAsia="ja-JP"/>
        </w:rPr>
      </w:pPr>
      <w:r>
        <w:rPr>
          <w:rFonts w:hint="eastAsia"/>
          <w:lang w:eastAsia="ja-JP"/>
        </w:rPr>
        <w:t>A</w:t>
      </w:r>
      <w:r>
        <w:rPr>
          <w:lang w:eastAsia="ja-JP"/>
        </w:rPr>
        <w:t xml:space="preserve"> DCI can schedule either PDSCH(s) or PUSCH(s) (not both)</w:t>
      </w:r>
    </w:p>
    <w:p w14:paraId="4EB1A7C6" w14:textId="69B4AEE9" w:rsidR="00C148EA" w:rsidRDefault="00C148EA" w:rsidP="001650C1">
      <w:pPr>
        <w:jc w:val="both"/>
        <w:rPr>
          <w:lang w:eastAsia="ja-JP"/>
        </w:rPr>
      </w:pPr>
    </w:p>
    <w:p w14:paraId="53A70FB0" w14:textId="77777777" w:rsidR="008E1C9A" w:rsidRPr="005728BF" w:rsidRDefault="008E1C9A" w:rsidP="001650C1">
      <w:pPr>
        <w:jc w:val="both"/>
        <w:rPr>
          <w:lang w:eastAsia="ja-JP"/>
        </w:rPr>
      </w:pPr>
    </w:p>
    <w:p w14:paraId="0EFCC89A" w14:textId="13D4C7AE" w:rsidR="0013574F" w:rsidRPr="00A56AF9" w:rsidRDefault="0013574F" w:rsidP="0013574F">
      <w:pPr>
        <w:pStyle w:val="Heading1"/>
        <w:numPr>
          <w:ilvl w:val="0"/>
          <w:numId w:val="5"/>
        </w:numPr>
        <w:rPr>
          <w:b/>
          <w:lang w:eastAsia="ja-JP"/>
        </w:rPr>
      </w:pPr>
      <w:r>
        <w:rPr>
          <w:b/>
          <w:lang w:eastAsia="ja-JP"/>
        </w:rPr>
        <w:t>Open issues</w:t>
      </w:r>
      <w:r w:rsidR="00114339">
        <w:rPr>
          <w:b/>
          <w:lang w:eastAsia="ja-JP"/>
        </w:rPr>
        <w:t xml:space="preserve"> and our initial views</w:t>
      </w:r>
    </w:p>
    <w:p w14:paraId="28B06A20" w14:textId="54FAF519" w:rsidR="0088369D" w:rsidRDefault="0088369D" w:rsidP="001650C1">
      <w:pPr>
        <w:jc w:val="both"/>
        <w:rPr>
          <w:lang w:eastAsia="ja-JP"/>
        </w:rPr>
      </w:pPr>
    </w:p>
    <w:p w14:paraId="3C6AF5EC" w14:textId="1E40AA9F" w:rsidR="00E74557" w:rsidRDefault="00E74557" w:rsidP="001650C1">
      <w:pPr>
        <w:jc w:val="both"/>
        <w:rPr>
          <w:lang w:eastAsia="ja-JP"/>
        </w:rPr>
      </w:pPr>
      <w:r>
        <w:rPr>
          <w:rFonts w:hint="eastAsia"/>
          <w:lang w:eastAsia="ja-JP"/>
        </w:rPr>
        <w:t>I</w:t>
      </w:r>
      <w:r>
        <w:rPr>
          <w:lang w:eastAsia="ja-JP"/>
        </w:rPr>
        <w:t xml:space="preserve">n this section, some detailed design aspects are discussed. The proposals in sections 2 – 4 are </w:t>
      </w:r>
      <w:proofErr w:type="gramStart"/>
      <w:r>
        <w:rPr>
          <w:lang w:eastAsia="ja-JP"/>
        </w:rPr>
        <w:t>taken into account</w:t>
      </w:r>
      <w:proofErr w:type="gramEnd"/>
      <w:r>
        <w:rPr>
          <w:lang w:eastAsia="ja-JP"/>
        </w:rPr>
        <w:t xml:space="preserve"> for the following discussion.</w:t>
      </w:r>
    </w:p>
    <w:p w14:paraId="31DE63EA" w14:textId="77777777" w:rsidR="00E74557" w:rsidRPr="003E58B6" w:rsidRDefault="00E74557" w:rsidP="001650C1">
      <w:pPr>
        <w:jc w:val="both"/>
        <w:rPr>
          <w:lang w:eastAsia="ja-JP"/>
        </w:rPr>
      </w:pPr>
    </w:p>
    <w:p w14:paraId="15E6EB30" w14:textId="06BA7649" w:rsidR="00937568" w:rsidRPr="00A56AF9" w:rsidRDefault="008E1C9A" w:rsidP="00937568">
      <w:pPr>
        <w:pStyle w:val="Heading2"/>
        <w:rPr>
          <w:b/>
          <w:lang w:eastAsia="ja-JP"/>
        </w:rPr>
      </w:pPr>
      <w:r>
        <w:rPr>
          <w:rFonts w:hint="eastAsia"/>
          <w:b/>
          <w:lang w:eastAsia="ja-JP"/>
        </w:rPr>
        <w:t>5</w:t>
      </w:r>
      <w:r w:rsidR="00937568">
        <w:rPr>
          <w:b/>
          <w:lang w:eastAsia="ja-JP"/>
        </w:rPr>
        <w:t>.1</w:t>
      </w:r>
      <w:r w:rsidR="00937568">
        <w:rPr>
          <w:b/>
          <w:lang w:eastAsia="ja-JP"/>
        </w:rPr>
        <w:tab/>
        <w:t>DCI format design</w:t>
      </w:r>
    </w:p>
    <w:p w14:paraId="384EB2B8" w14:textId="17CDDBAD" w:rsidR="00937568" w:rsidRDefault="00937568" w:rsidP="001650C1">
      <w:pPr>
        <w:jc w:val="both"/>
        <w:rPr>
          <w:lang w:eastAsia="ja-JP"/>
        </w:rPr>
      </w:pPr>
    </w:p>
    <w:p w14:paraId="4F7145F3" w14:textId="215D7DF1" w:rsidR="00681865" w:rsidRDefault="00767241" w:rsidP="001650C1">
      <w:pPr>
        <w:jc w:val="both"/>
        <w:rPr>
          <w:lang w:eastAsia="ja-JP"/>
        </w:rPr>
      </w:pPr>
      <w:r>
        <w:rPr>
          <w:lang w:eastAsia="ja-JP"/>
        </w:rPr>
        <w:t xml:space="preserve">For DL and UL DCI formats, RAN1 </w:t>
      </w:r>
      <w:proofErr w:type="gramStart"/>
      <w:r>
        <w:rPr>
          <w:lang w:eastAsia="ja-JP"/>
        </w:rPr>
        <w:t>has to</w:t>
      </w:r>
      <w:proofErr w:type="gramEnd"/>
      <w:r>
        <w:rPr>
          <w:lang w:eastAsia="ja-JP"/>
        </w:rPr>
        <w:t xml:space="preserve"> conclude how to interpret/handle each DCI field. </w:t>
      </w:r>
      <w:r w:rsidR="00B70BF9">
        <w:rPr>
          <w:lang w:eastAsia="ja-JP"/>
        </w:rPr>
        <w:t>T</w:t>
      </w:r>
      <w:r>
        <w:rPr>
          <w:lang w:eastAsia="ja-JP"/>
        </w:rPr>
        <w:t xml:space="preserve">here are </w:t>
      </w:r>
      <w:r w:rsidR="00B70BF9">
        <w:rPr>
          <w:lang w:eastAsia="ja-JP"/>
        </w:rPr>
        <w:t xml:space="preserve">in general </w:t>
      </w:r>
      <w:r w:rsidR="00E36D66">
        <w:rPr>
          <w:lang w:eastAsia="ja-JP"/>
        </w:rPr>
        <w:t>four</w:t>
      </w:r>
      <w:r>
        <w:rPr>
          <w:lang w:eastAsia="ja-JP"/>
        </w:rPr>
        <w:t xml:space="preserve"> options.</w:t>
      </w:r>
    </w:p>
    <w:p w14:paraId="19D73F91" w14:textId="77777777" w:rsidR="006E08DF" w:rsidRDefault="006E08DF" w:rsidP="001650C1">
      <w:pPr>
        <w:jc w:val="both"/>
        <w:rPr>
          <w:lang w:eastAsia="ja-JP"/>
        </w:rPr>
      </w:pPr>
    </w:p>
    <w:p w14:paraId="226600A3" w14:textId="2B5CDB40" w:rsidR="00767241" w:rsidRPr="000441F5" w:rsidRDefault="00767241" w:rsidP="00E36D66">
      <w:pPr>
        <w:jc w:val="both"/>
        <w:rPr>
          <w:b/>
          <w:bCs/>
          <w:lang w:eastAsia="ja-JP"/>
        </w:rPr>
      </w:pPr>
      <w:r w:rsidRPr="000441F5">
        <w:rPr>
          <w:rFonts w:hint="eastAsia"/>
          <w:b/>
          <w:bCs/>
          <w:lang w:eastAsia="ja-JP"/>
        </w:rPr>
        <w:lastRenderedPageBreak/>
        <w:t>O</w:t>
      </w:r>
      <w:r w:rsidRPr="000441F5">
        <w:rPr>
          <w:b/>
          <w:bCs/>
          <w:lang w:eastAsia="ja-JP"/>
        </w:rPr>
        <w:t>pt.1: Unchanged</w:t>
      </w:r>
    </w:p>
    <w:p w14:paraId="2453F407" w14:textId="714209A4" w:rsidR="00E36D66" w:rsidRDefault="00E36D66" w:rsidP="00E36D66">
      <w:pPr>
        <w:jc w:val="both"/>
        <w:rPr>
          <w:lang w:eastAsia="ja-JP"/>
        </w:rPr>
      </w:pPr>
      <w:r>
        <w:rPr>
          <w:rFonts w:hint="eastAsia"/>
          <w:lang w:eastAsia="ja-JP"/>
        </w:rPr>
        <w:t>F</w:t>
      </w:r>
      <w:r>
        <w:rPr>
          <w:lang w:eastAsia="ja-JP"/>
        </w:rPr>
        <w:t xml:space="preserve">or example, </w:t>
      </w:r>
      <w:r w:rsidR="006E08DF">
        <w:rPr>
          <w:lang w:eastAsia="ja-JP"/>
        </w:rPr>
        <w:t xml:space="preserve">there are some </w:t>
      </w:r>
      <w:r>
        <w:rPr>
          <w:lang w:eastAsia="ja-JP"/>
        </w:rPr>
        <w:t>field</w:t>
      </w:r>
      <w:r w:rsidR="006E08DF">
        <w:rPr>
          <w:lang w:eastAsia="ja-JP"/>
        </w:rPr>
        <w:t>s</w:t>
      </w:r>
      <w:r>
        <w:rPr>
          <w:lang w:eastAsia="ja-JP"/>
        </w:rPr>
        <w:t xml:space="preserve"> that </w:t>
      </w:r>
      <w:r w:rsidR="006E08DF">
        <w:rPr>
          <w:lang w:eastAsia="ja-JP"/>
        </w:rPr>
        <w:t>are</w:t>
      </w:r>
      <w:r>
        <w:rPr>
          <w:lang w:eastAsia="ja-JP"/>
        </w:rPr>
        <w:t xml:space="preserve"> irrelevant to multi-cell scheduling, </w:t>
      </w:r>
      <w:r w:rsidR="006E08DF">
        <w:rPr>
          <w:lang w:eastAsia="ja-JP"/>
        </w:rPr>
        <w:t xml:space="preserve">e.g., </w:t>
      </w:r>
      <w:r w:rsidR="00A976EA">
        <w:rPr>
          <w:lang w:eastAsia="ja-JP"/>
        </w:rPr>
        <w:t xml:space="preserve">DCI format identifier, </w:t>
      </w:r>
      <w:proofErr w:type="spellStart"/>
      <w:r w:rsidR="006E08DF">
        <w:rPr>
          <w:lang w:eastAsia="ja-JP"/>
        </w:rPr>
        <w:t>SCell</w:t>
      </w:r>
      <w:proofErr w:type="spellEnd"/>
      <w:r w:rsidR="006E08DF">
        <w:rPr>
          <w:lang w:eastAsia="ja-JP"/>
        </w:rPr>
        <w:t xml:space="preserve"> dormancy indication, </w:t>
      </w:r>
      <w:r w:rsidR="00FA00BE">
        <w:rPr>
          <w:lang w:eastAsia="ja-JP"/>
        </w:rPr>
        <w:t xml:space="preserve">PDCCH monitoring adaptation, CSI request, </w:t>
      </w:r>
      <w:proofErr w:type="spellStart"/>
      <w:r w:rsidR="005B1F93">
        <w:rPr>
          <w:lang w:eastAsia="ja-JP"/>
        </w:rPr>
        <w:t>sidelink</w:t>
      </w:r>
      <w:proofErr w:type="spellEnd"/>
      <w:r w:rsidR="005B1F93">
        <w:rPr>
          <w:lang w:eastAsia="ja-JP"/>
        </w:rPr>
        <w:t xml:space="preserve"> assignment index, </w:t>
      </w:r>
      <w:r w:rsidR="00E436A7">
        <w:rPr>
          <w:lang w:eastAsia="ja-JP"/>
        </w:rPr>
        <w:t xml:space="preserve">that </w:t>
      </w:r>
      <w:r w:rsidR="00334FCA">
        <w:rPr>
          <w:lang w:eastAsia="ja-JP"/>
        </w:rPr>
        <w:t xml:space="preserve">can be kept unchanged. </w:t>
      </w:r>
      <w:r w:rsidR="00FA00BE">
        <w:rPr>
          <w:lang w:eastAsia="ja-JP"/>
        </w:rPr>
        <w:t xml:space="preserve">In addition, </w:t>
      </w:r>
      <w:r w:rsidR="006D47FC">
        <w:rPr>
          <w:lang w:eastAsia="ja-JP"/>
        </w:rPr>
        <w:t>if the</w:t>
      </w:r>
      <w:r w:rsidR="008516D2">
        <w:rPr>
          <w:lang w:eastAsia="ja-JP"/>
        </w:rPr>
        <w:t xml:space="preserve"> proposal 3 </w:t>
      </w:r>
      <w:r w:rsidR="006D47FC">
        <w:rPr>
          <w:lang w:eastAsia="ja-JP"/>
        </w:rPr>
        <w:t xml:space="preserve">in Section 2 </w:t>
      </w:r>
      <w:r w:rsidR="008516D2">
        <w:rPr>
          <w:lang w:eastAsia="ja-JP"/>
        </w:rPr>
        <w:t>is agree</w:t>
      </w:r>
      <w:r w:rsidR="006D47FC">
        <w:rPr>
          <w:lang w:eastAsia="ja-JP"/>
        </w:rPr>
        <w:t>able</w:t>
      </w:r>
      <w:r w:rsidR="008516D2">
        <w:rPr>
          <w:lang w:eastAsia="ja-JP"/>
        </w:rPr>
        <w:t xml:space="preserve">, </w:t>
      </w:r>
      <w:r w:rsidR="00BE2C2D">
        <w:rPr>
          <w:lang w:eastAsia="ja-JP"/>
        </w:rPr>
        <w:t>PUCCH related fields (PUCCH TPC command,</w:t>
      </w:r>
      <w:r w:rsidR="008516D2">
        <w:rPr>
          <w:lang w:eastAsia="ja-JP"/>
        </w:rPr>
        <w:t xml:space="preserve"> </w:t>
      </w:r>
      <w:r w:rsidR="0024072B">
        <w:rPr>
          <w:lang w:eastAsia="ja-JP"/>
        </w:rPr>
        <w:t>PUCCH Cell indicator</w:t>
      </w:r>
      <w:r w:rsidR="006D47FC">
        <w:rPr>
          <w:lang w:eastAsia="ja-JP"/>
        </w:rPr>
        <w:t>), HARQ-ACK</w:t>
      </w:r>
      <w:r w:rsidR="00E371E7">
        <w:rPr>
          <w:lang w:eastAsia="ja-JP"/>
        </w:rPr>
        <w:t>/UCI</w:t>
      </w:r>
      <w:r w:rsidR="006D47FC">
        <w:rPr>
          <w:lang w:eastAsia="ja-JP"/>
        </w:rPr>
        <w:t xml:space="preserve"> related fields (PDSCH-to-</w:t>
      </w:r>
      <w:proofErr w:type="spellStart"/>
      <w:r w:rsidR="006D47FC">
        <w:rPr>
          <w:lang w:eastAsia="ja-JP"/>
        </w:rPr>
        <w:t>HARQ_indicator</w:t>
      </w:r>
      <w:proofErr w:type="spellEnd"/>
      <w:r w:rsidR="006D47FC">
        <w:rPr>
          <w:lang w:eastAsia="ja-JP"/>
        </w:rPr>
        <w:t>, one shot HARQ request, enh</w:t>
      </w:r>
      <w:r w:rsidR="00E371E7">
        <w:rPr>
          <w:lang w:eastAsia="ja-JP"/>
        </w:rPr>
        <w:t xml:space="preserve">anced type-3 codebook, HARQ-ACK Re-Tx indicator, beta-offset indicator, </w:t>
      </w:r>
      <w:r w:rsidR="005B1F93">
        <w:rPr>
          <w:lang w:eastAsia="ja-JP"/>
        </w:rPr>
        <w:t>UL-SCH indicator</w:t>
      </w:r>
      <w:r w:rsidR="00E76D7E">
        <w:rPr>
          <w:lang w:eastAsia="ja-JP"/>
        </w:rPr>
        <w:t>) can also be kept unchanged.</w:t>
      </w:r>
    </w:p>
    <w:p w14:paraId="26BD0881" w14:textId="77777777" w:rsidR="00E76D7E" w:rsidRDefault="00E76D7E" w:rsidP="00E36D66">
      <w:pPr>
        <w:jc w:val="both"/>
        <w:rPr>
          <w:lang w:eastAsia="ja-JP"/>
        </w:rPr>
      </w:pPr>
    </w:p>
    <w:p w14:paraId="68261D4F" w14:textId="12648349" w:rsidR="00E36D66" w:rsidRPr="000441F5" w:rsidRDefault="00E36D66" w:rsidP="00E36D66">
      <w:pPr>
        <w:jc w:val="both"/>
        <w:rPr>
          <w:b/>
          <w:bCs/>
          <w:lang w:eastAsia="ja-JP"/>
        </w:rPr>
      </w:pPr>
      <w:r w:rsidRPr="000441F5">
        <w:rPr>
          <w:rFonts w:hint="eastAsia"/>
          <w:b/>
          <w:bCs/>
          <w:lang w:eastAsia="ja-JP"/>
        </w:rPr>
        <w:t>O</w:t>
      </w:r>
      <w:r w:rsidRPr="000441F5">
        <w:rPr>
          <w:b/>
          <w:bCs/>
          <w:lang w:eastAsia="ja-JP"/>
        </w:rPr>
        <w:t xml:space="preserve">pt.2: </w:t>
      </w:r>
      <w:r w:rsidR="009E6E1F" w:rsidRPr="000441F5">
        <w:rPr>
          <w:b/>
          <w:bCs/>
          <w:lang w:eastAsia="ja-JP"/>
        </w:rPr>
        <w:t>Common indication</w:t>
      </w:r>
    </w:p>
    <w:p w14:paraId="350D33F5" w14:textId="3FEAD65A" w:rsidR="009E6E1F" w:rsidRDefault="00FC6AD4" w:rsidP="00E36D66">
      <w:pPr>
        <w:jc w:val="both"/>
        <w:rPr>
          <w:lang w:eastAsia="ja-JP"/>
        </w:rPr>
      </w:pPr>
      <w:r>
        <w:rPr>
          <w:lang w:eastAsia="ja-JP"/>
        </w:rPr>
        <w:t>For this</w:t>
      </w:r>
      <w:r w:rsidR="00B67C31">
        <w:rPr>
          <w:lang w:eastAsia="ja-JP"/>
        </w:rPr>
        <w:t xml:space="preserve"> option</w:t>
      </w:r>
      <w:r>
        <w:rPr>
          <w:lang w:eastAsia="ja-JP"/>
        </w:rPr>
        <w:t>, there</w:t>
      </w:r>
      <w:r w:rsidR="00B67C31">
        <w:rPr>
          <w:lang w:eastAsia="ja-JP"/>
        </w:rPr>
        <w:t xml:space="preserve"> is a single field </w:t>
      </w:r>
      <w:r>
        <w:rPr>
          <w:lang w:eastAsia="ja-JP"/>
        </w:rPr>
        <w:t xml:space="preserve">in the DCI </w:t>
      </w:r>
      <w:r w:rsidR="00B67C31">
        <w:rPr>
          <w:lang w:eastAsia="ja-JP"/>
        </w:rPr>
        <w:t xml:space="preserve">that indicates the same value for all the scheduled cells. </w:t>
      </w:r>
      <w:r w:rsidR="00A51FF4">
        <w:rPr>
          <w:lang w:eastAsia="ja-JP"/>
        </w:rPr>
        <w:t xml:space="preserve">Example fields that can be common indication include HARQ process number, </w:t>
      </w:r>
      <w:proofErr w:type="spellStart"/>
      <w:r w:rsidR="00A51FF4">
        <w:rPr>
          <w:lang w:eastAsia="ja-JP"/>
        </w:rPr>
        <w:t>ChannelAccess-CPext</w:t>
      </w:r>
      <w:proofErr w:type="spellEnd"/>
      <w:r w:rsidR="00A51FF4">
        <w:rPr>
          <w:lang w:eastAsia="ja-JP"/>
        </w:rPr>
        <w:t>, minimum scheduling offset</w:t>
      </w:r>
      <w:r w:rsidR="00250980">
        <w:rPr>
          <w:lang w:eastAsia="ja-JP"/>
        </w:rPr>
        <w:t>, etc</w:t>
      </w:r>
      <w:r w:rsidR="00A51FF4">
        <w:rPr>
          <w:lang w:eastAsia="ja-JP"/>
        </w:rPr>
        <w:t xml:space="preserve">. </w:t>
      </w:r>
    </w:p>
    <w:p w14:paraId="27B042C2" w14:textId="2FFDC174" w:rsidR="00C7486B" w:rsidRDefault="00C7486B" w:rsidP="00E36D66">
      <w:pPr>
        <w:jc w:val="both"/>
        <w:rPr>
          <w:lang w:eastAsia="ja-JP"/>
        </w:rPr>
      </w:pPr>
    </w:p>
    <w:p w14:paraId="34F342BA" w14:textId="03C275D4" w:rsidR="00C7486B" w:rsidRPr="002B0E6B" w:rsidRDefault="00C7486B" w:rsidP="00E36D66">
      <w:pPr>
        <w:jc w:val="both"/>
        <w:rPr>
          <w:b/>
          <w:bCs/>
          <w:lang w:eastAsia="ja-JP"/>
        </w:rPr>
      </w:pPr>
      <w:r w:rsidRPr="002B0E6B">
        <w:rPr>
          <w:rFonts w:hint="eastAsia"/>
          <w:b/>
          <w:bCs/>
          <w:lang w:eastAsia="ja-JP"/>
        </w:rPr>
        <w:t>O</w:t>
      </w:r>
      <w:r w:rsidRPr="002B0E6B">
        <w:rPr>
          <w:b/>
          <w:bCs/>
          <w:lang w:eastAsia="ja-JP"/>
        </w:rPr>
        <w:t>pt.3: Joint indication</w:t>
      </w:r>
    </w:p>
    <w:p w14:paraId="47B173A6" w14:textId="29E9D682" w:rsidR="00C7486B" w:rsidRDefault="00FC6AD4" w:rsidP="00E36D66">
      <w:pPr>
        <w:jc w:val="both"/>
        <w:rPr>
          <w:lang w:eastAsia="ja-JP"/>
        </w:rPr>
      </w:pPr>
      <w:r>
        <w:rPr>
          <w:rFonts w:hint="eastAsia"/>
          <w:lang w:eastAsia="ja-JP"/>
        </w:rPr>
        <w:t>F</w:t>
      </w:r>
      <w:r>
        <w:rPr>
          <w:lang w:eastAsia="ja-JP"/>
        </w:rPr>
        <w:t xml:space="preserve">or this option, there is a single field in the DCI that indicates configured </w:t>
      </w:r>
      <w:r w:rsidR="001C3C3D">
        <w:rPr>
          <w:lang w:eastAsia="ja-JP"/>
        </w:rPr>
        <w:t xml:space="preserve">(possibly different) </w:t>
      </w:r>
      <w:r>
        <w:rPr>
          <w:lang w:eastAsia="ja-JP"/>
        </w:rPr>
        <w:t>values for the scheduled cells</w:t>
      </w:r>
      <w:r w:rsidR="00246C8B">
        <w:rPr>
          <w:lang w:eastAsia="ja-JP"/>
        </w:rPr>
        <w:t xml:space="preserve">. </w:t>
      </w:r>
      <w:r w:rsidR="004E6E8A">
        <w:rPr>
          <w:lang w:eastAsia="ja-JP"/>
        </w:rPr>
        <w:t xml:space="preserve">This way has been adopted in legacy releases for some cases, e.g., TDRA for Rel-16/17 multi-slot scheduling. </w:t>
      </w:r>
      <w:r w:rsidR="005B6FA5">
        <w:rPr>
          <w:lang w:eastAsia="ja-JP"/>
        </w:rPr>
        <w:t>It is possible to consider joint indication for some other fields, e.g., BWP indicator, FDRA, RM indicator, ZP CSI-RS indicator, etc.</w:t>
      </w:r>
    </w:p>
    <w:p w14:paraId="2D719986" w14:textId="4CD2A25B" w:rsidR="00C7486B" w:rsidRDefault="00C7486B" w:rsidP="00E36D66">
      <w:pPr>
        <w:jc w:val="both"/>
        <w:rPr>
          <w:lang w:eastAsia="ja-JP"/>
        </w:rPr>
      </w:pPr>
    </w:p>
    <w:p w14:paraId="15033247" w14:textId="72F0FE18" w:rsidR="002B0E6B" w:rsidRPr="002B0E6B" w:rsidRDefault="002B0E6B" w:rsidP="002B0E6B">
      <w:pPr>
        <w:jc w:val="both"/>
        <w:rPr>
          <w:b/>
          <w:bCs/>
          <w:lang w:eastAsia="ja-JP"/>
        </w:rPr>
      </w:pPr>
      <w:r w:rsidRPr="002B0E6B">
        <w:rPr>
          <w:rFonts w:hint="eastAsia"/>
          <w:b/>
          <w:bCs/>
          <w:lang w:eastAsia="ja-JP"/>
        </w:rPr>
        <w:t>O</w:t>
      </w:r>
      <w:r w:rsidRPr="002B0E6B">
        <w:rPr>
          <w:b/>
          <w:bCs/>
          <w:lang w:eastAsia="ja-JP"/>
        </w:rPr>
        <w:t>pt.</w:t>
      </w:r>
      <w:r>
        <w:rPr>
          <w:b/>
          <w:bCs/>
          <w:lang w:eastAsia="ja-JP"/>
        </w:rPr>
        <w:t>4</w:t>
      </w:r>
      <w:r w:rsidRPr="002B0E6B">
        <w:rPr>
          <w:b/>
          <w:bCs/>
          <w:lang w:eastAsia="ja-JP"/>
        </w:rPr>
        <w:t xml:space="preserve">: </w:t>
      </w:r>
      <w:r>
        <w:rPr>
          <w:b/>
          <w:bCs/>
          <w:lang w:eastAsia="ja-JP"/>
        </w:rPr>
        <w:t xml:space="preserve">Per-cell </w:t>
      </w:r>
      <w:r w:rsidRPr="002B0E6B">
        <w:rPr>
          <w:b/>
          <w:bCs/>
          <w:lang w:eastAsia="ja-JP"/>
        </w:rPr>
        <w:t>indication</w:t>
      </w:r>
    </w:p>
    <w:p w14:paraId="12A49F92" w14:textId="2DDAB5BE" w:rsidR="002B0E6B" w:rsidRDefault="002B0E6B" w:rsidP="002B0E6B">
      <w:pPr>
        <w:jc w:val="both"/>
        <w:rPr>
          <w:lang w:eastAsia="ja-JP"/>
        </w:rPr>
      </w:pPr>
      <w:r>
        <w:rPr>
          <w:rFonts w:hint="eastAsia"/>
          <w:lang w:eastAsia="ja-JP"/>
        </w:rPr>
        <w:t>F</w:t>
      </w:r>
      <w:r>
        <w:rPr>
          <w:lang w:eastAsia="ja-JP"/>
        </w:rPr>
        <w:t xml:space="preserve">or this option, there is </w:t>
      </w:r>
      <w:r w:rsidR="009F6112">
        <w:rPr>
          <w:lang w:eastAsia="ja-JP"/>
        </w:rPr>
        <w:t xml:space="preserve">multiple </w:t>
      </w:r>
      <w:r>
        <w:rPr>
          <w:lang w:eastAsia="ja-JP"/>
        </w:rPr>
        <w:t>field</w:t>
      </w:r>
      <w:r w:rsidR="009F6112">
        <w:rPr>
          <w:lang w:eastAsia="ja-JP"/>
        </w:rPr>
        <w:t>s</w:t>
      </w:r>
      <w:r>
        <w:rPr>
          <w:lang w:eastAsia="ja-JP"/>
        </w:rPr>
        <w:t xml:space="preserve"> in the DCI that indicates values for the scheduled cells. This way has been adopted in legacy releases for some cases, e.g., </w:t>
      </w:r>
      <w:r w:rsidR="00445CE7">
        <w:rPr>
          <w:lang w:eastAsia="ja-JP"/>
        </w:rPr>
        <w:t>RV/NDI</w:t>
      </w:r>
      <w:r>
        <w:rPr>
          <w:lang w:eastAsia="ja-JP"/>
        </w:rPr>
        <w:t xml:space="preserve"> for Rel-16/17 multi-slot scheduling. </w:t>
      </w:r>
    </w:p>
    <w:p w14:paraId="47AB6309" w14:textId="77777777" w:rsidR="002B0E6B" w:rsidRPr="002B0E6B" w:rsidRDefault="002B0E6B" w:rsidP="00E36D66">
      <w:pPr>
        <w:jc w:val="both"/>
        <w:rPr>
          <w:lang w:eastAsia="ja-JP"/>
        </w:rPr>
      </w:pPr>
    </w:p>
    <w:p w14:paraId="04AF4BAD" w14:textId="77777777" w:rsidR="00F867F4" w:rsidRPr="00B67C31" w:rsidRDefault="00F867F4" w:rsidP="001650C1">
      <w:pPr>
        <w:jc w:val="both"/>
        <w:rPr>
          <w:lang w:eastAsia="ja-JP"/>
        </w:rPr>
      </w:pPr>
    </w:p>
    <w:p w14:paraId="6EED878E" w14:textId="4CCC00AB" w:rsidR="00114339" w:rsidRDefault="00114339" w:rsidP="00114339">
      <w:pPr>
        <w:jc w:val="both"/>
        <w:rPr>
          <w:lang w:eastAsia="ja-JP"/>
        </w:rPr>
      </w:pPr>
      <w:r w:rsidRPr="00BF7759">
        <w:rPr>
          <w:rFonts w:hint="eastAsia"/>
          <w:b/>
          <w:bCs/>
          <w:u w:val="single"/>
          <w:lang w:eastAsia="ja-JP"/>
        </w:rPr>
        <w:t>P</w:t>
      </w:r>
      <w:r w:rsidRPr="00BF7759">
        <w:rPr>
          <w:b/>
          <w:bCs/>
          <w:u w:val="single"/>
          <w:lang w:eastAsia="ja-JP"/>
        </w:rPr>
        <w:t xml:space="preserve">roposal </w:t>
      </w:r>
      <w:r w:rsidR="00ED6236">
        <w:rPr>
          <w:b/>
          <w:bCs/>
          <w:u w:val="single"/>
          <w:lang w:eastAsia="ja-JP"/>
        </w:rPr>
        <w:t>4</w:t>
      </w:r>
      <w:r>
        <w:rPr>
          <w:lang w:eastAsia="ja-JP"/>
        </w:rPr>
        <w:t>:</w:t>
      </w:r>
    </w:p>
    <w:p w14:paraId="09D25831" w14:textId="7D28EC58" w:rsidR="00D835BE" w:rsidRDefault="00D835BE" w:rsidP="001971C4">
      <w:pPr>
        <w:pStyle w:val="ListParagraph"/>
        <w:numPr>
          <w:ilvl w:val="0"/>
          <w:numId w:val="41"/>
        </w:numPr>
        <w:ind w:leftChars="0"/>
        <w:jc w:val="both"/>
        <w:rPr>
          <w:lang w:eastAsia="ja-JP"/>
        </w:rPr>
      </w:pPr>
      <w:r>
        <w:rPr>
          <w:rFonts w:hint="eastAsia"/>
          <w:lang w:eastAsia="ja-JP"/>
        </w:rPr>
        <w:t>F</w:t>
      </w:r>
      <w:r>
        <w:rPr>
          <w:lang w:eastAsia="ja-JP"/>
        </w:rPr>
        <w:t xml:space="preserve">or each </w:t>
      </w:r>
      <w:r w:rsidR="001971C4">
        <w:rPr>
          <w:lang w:eastAsia="ja-JP"/>
        </w:rPr>
        <w:t xml:space="preserve">DCI </w:t>
      </w:r>
      <w:r>
        <w:rPr>
          <w:lang w:eastAsia="ja-JP"/>
        </w:rPr>
        <w:t>field, select</w:t>
      </w:r>
      <w:r w:rsidR="00A138D3">
        <w:rPr>
          <w:lang w:eastAsia="ja-JP"/>
        </w:rPr>
        <w:t>/co</w:t>
      </w:r>
      <w:r w:rsidR="00F4519C">
        <w:rPr>
          <w:lang w:eastAsia="ja-JP"/>
        </w:rPr>
        <w:t>n</w:t>
      </w:r>
      <w:r w:rsidR="00A138D3">
        <w:rPr>
          <w:lang w:eastAsia="ja-JP"/>
        </w:rPr>
        <w:t>clude</w:t>
      </w:r>
      <w:r>
        <w:rPr>
          <w:lang w:eastAsia="ja-JP"/>
        </w:rPr>
        <w:t xml:space="preserve"> one of the following:</w:t>
      </w:r>
    </w:p>
    <w:p w14:paraId="68910F58" w14:textId="77777777" w:rsidR="006A7680" w:rsidRDefault="00D835BE" w:rsidP="001971C4">
      <w:pPr>
        <w:pStyle w:val="ListParagraph"/>
        <w:numPr>
          <w:ilvl w:val="1"/>
          <w:numId w:val="41"/>
        </w:numPr>
        <w:ind w:leftChars="0"/>
        <w:jc w:val="both"/>
        <w:rPr>
          <w:lang w:eastAsia="ja-JP"/>
        </w:rPr>
      </w:pPr>
      <w:r>
        <w:rPr>
          <w:rFonts w:hint="eastAsia"/>
          <w:lang w:eastAsia="ja-JP"/>
        </w:rPr>
        <w:t>O</w:t>
      </w:r>
      <w:r>
        <w:rPr>
          <w:lang w:eastAsia="ja-JP"/>
        </w:rPr>
        <w:t xml:space="preserve">pt.1: </w:t>
      </w:r>
      <w:r w:rsidR="006A7680">
        <w:rPr>
          <w:lang w:eastAsia="ja-JP"/>
        </w:rPr>
        <w:t>Unchanged</w:t>
      </w:r>
    </w:p>
    <w:p w14:paraId="5491FEF8" w14:textId="32B17FC8" w:rsidR="001971C4" w:rsidRDefault="0043417A" w:rsidP="006A7680">
      <w:pPr>
        <w:pStyle w:val="ListParagraph"/>
        <w:numPr>
          <w:ilvl w:val="2"/>
          <w:numId w:val="41"/>
        </w:numPr>
        <w:ind w:leftChars="0"/>
        <w:jc w:val="both"/>
        <w:rPr>
          <w:lang w:eastAsia="ja-JP"/>
        </w:rPr>
      </w:pPr>
      <w:r>
        <w:rPr>
          <w:lang w:eastAsia="ja-JP"/>
        </w:rPr>
        <w:t>F</w:t>
      </w:r>
      <w:r w:rsidR="00927222">
        <w:rPr>
          <w:lang w:eastAsia="ja-JP"/>
        </w:rPr>
        <w:t xml:space="preserve">ields that are </w:t>
      </w:r>
      <w:r w:rsidR="006A7680">
        <w:rPr>
          <w:lang w:eastAsia="ja-JP"/>
        </w:rPr>
        <w:t>i</w:t>
      </w:r>
      <w:r w:rsidR="00316E43">
        <w:rPr>
          <w:lang w:eastAsia="ja-JP"/>
        </w:rPr>
        <w:t>rrelevant to multi-cell schedulin</w:t>
      </w:r>
      <w:r w:rsidR="006A7680">
        <w:rPr>
          <w:lang w:eastAsia="ja-JP"/>
        </w:rPr>
        <w:t>g</w:t>
      </w:r>
    </w:p>
    <w:p w14:paraId="624CFF15" w14:textId="675AB0C6" w:rsidR="00694EEC" w:rsidRDefault="0043417A" w:rsidP="00694EEC">
      <w:pPr>
        <w:pStyle w:val="ListParagraph"/>
        <w:numPr>
          <w:ilvl w:val="2"/>
          <w:numId w:val="41"/>
        </w:numPr>
        <w:ind w:leftChars="0"/>
        <w:jc w:val="both"/>
        <w:rPr>
          <w:lang w:eastAsia="ja-JP"/>
        </w:rPr>
      </w:pPr>
      <w:r>
        <w:rPr>
          <w:lang w:eastAsia="ja-JP"/>
        </w:rPr>
        <w:t xml:space="preserve">E.g., </w:t>
      </w:r>
      <w:r w:rsidR="00A976EA">
        <w:rPr>
          <w:lang w:eastAsia="ja-JP"/>
        </w:rPr>
        <w:t xml:space="preserve">DCI format identifier, </w:t>
      </w:r>
      <w:proofErr w:type="spellStart"/>
      <w:r w:rsidR="00CE0CE9" w:rsidRPr="00CE0CE9">
        <w:rPr>
          <w:lang w:eastAsia="ja-JP"/>
        </w:rPr>
        <w:t>SCell</w:t>
      </w:r>
      <w:proofErr w:type="spellEnd"/>
      <w:r w:rsidR="00CE0CE9" w:rsidRPr="00CE0CE9">
        <w:rPr>
          <w:lang w:eastAsia="ja-JP"/>
        </w:rPr>
        <w:t xml:space="preserve"> dormancy indication, PDCCH monitoring adaptation, CSI request, </w:t>
      </w:r>
      <w:proofErr w:type="spellStart"/>
      <w:r w:rsidR="00CE0CE9" w:rsidRPr="00CE0CE9">
        <w:rPr>
          <w:lang w:eastAsia="ja-JP"/>
        </w:rPr>
        <w:t>sidelink</w:t>
      </w:r>
      <w:proofErr w:type="spellEnd"/>
      <w:r w:rsidR="00CE0CE9" w:rsidRPr="00CE0CE9">
        <w:rPr>
          <w:lang w:eastAsia="ja-JP"/>
        </w:rPr>
        <w:t xml:space="preserve"> assignment index</w:t>
      </w:r>
    </w:p>
    <w:p w14:paraId="3049C526" w14:textId="200018C4" w:rsidR="006A7680" w:rsidRDefault="001971C4" w:rsidP="001971C4">
      <w:pPr>
        <w:pStyle w:val="ListParagraph"/>
        <w:numPr>
          <w:ilvl w:val="1"/>
          <w:numId w:val="41"/>
        </w:numPr>
        <w:ind w:leftChars="0"/>
        <w:jc w:val="both"/>
        <w:rPr>
          <w:lang w:eastAsia="ja-JP"/>
        </w:rPr>
      </w:pPr>
      <w:r>
        <w:rPr>
          <w:rFonts w:hint="eastAsia"/>
          <w:lang w:eastAsia="ja-JP"/>
        </w:rPr>
        <w:t>O</w:t>
      </w:r>
      <w:r>
        <w:rPr>
          <w:lang w:eastAsia="ja-JP"/>
        </w:rPr>
        <w:t xml:space="preserve">pt.2: </w:t>
      </w:r>
      <w:r w:rsidR="006A7680">
        <w:rPr>
          <w:lang w:eastAsia="ja-JP"/>
        </w:rPr>
        <w:t>Common indication</w:t>
      </w:r>
    </w:p>
    <w:p w14:paraId="45CB06AC" w14:textId="115CCDA4" w:rsidR="001971C4" w:rsidRDefault="00C55179" w:rsidP="006A7680">
      <w:pPr>
        <w:pStyle w:val="ListParagraph"/>
        <w:numPr>
          <w:ilvl w:val="2"/>
          <w:numId w:val="41"/>
        </w:numPr>
        <w:ind w:leftChars="0"/>
        <w:jc w:val="both"/>
        <w:rPr>
          <w:lang w:eastAsia="ja-JP"/>
        </w:rPr>
      </w:pPr>
      <w:r>
        <w:rPr>
          <w:lang w:eastAsia="ja-JP"/>
        </w:rPr>
        <w:t>Single field indicates a c</w:t>
      </w:r>
      <w:r w:rsidR="001971C4">
        <w:rPr>
          <w:lang w:eastAsia="ja-JP"/>
        </w:rPr>
        <w:t>ommon value for all the scheduled cells</w:t>
      </w:r>
    </w:p>
    <w:p w14:paraId="4C299D6B" w14:textId="5DE32900" w:rsidR="004341E6" w:rsidRDefault="004341E6" w:rsidP="004341E6">
      <w:pPr>
        <w:pStyle w:val="ListParagraph"/>
        <w:numPr>
          <w:ilvl w:val="2"/>
          <w:numId w:val="41"/>
        </w:numPr>
        <w:ind w:leftChars="0"/>
        <w:jc w:val="both"/>
        <w:rPr>
          <w:lang w:eastAsia="ja-JP"/>
        </w:rPr>
      </w:pPr>
      <w:r>
        <w:rPr>
          <w:lang w:eastAsia="ja-JP"/>
        </w:rPr>
        <w:t xml:space="preserve">E.g., HARQ process number, </w:t>
      </w:r>
      <w:proofErr w:type="spellStart"/>
      <w:r w:rsidR="00DA16A3">
        <w:rPr>
          <w:lang w:eastAsia="ja-JP"/>
        </w:rPr>
        <w:t>ChannelAccess-CPext</w:t>
      </w:r>
      <w:proofErr w:type="spellEnd"/>
      <w:r w:rsidR="00DA16A3">
        <w:rPr>
          <w:lang w:eastAsia="ja-JP"/>
        </w:rPr>
        <w:t>, minimum scheduling offset</w:t>
      </w:r>
    </w:p>
    <w:p w14:paraId="1EAFD303" w14:textId="77777777" w:rsidR="006A7680" w:rsidRDefault="00C55179" w:rsidP="00C55179">
      <w:pPr>
        <w:pStyle w:val="ListParagraph"/>
        <w:numPr>
          <w:ilvl w:val="1"/>
          <w:numId w:val="41"/>
        </w:numPr>
        <w:ind w:leftChars="0"/>
        <w:jc w:val="both"/>
        <w:rPr>
          <w:lang w:eastAsia="ja-JP"/>
        </w:rPr>
      </w:pPr>
      <w:r>
        <w:rPr>
          <w:rFonts w:hint="eastAsia"/>
          <w:lang w:eastAsia="ja-JP"/>
        </w:rPr>
        <w:t>O</w:t>
      </w:r>
      <w:r>
        <w:rPr>
          <w:lang w:eastAsia="ja-JP"/>
        </w:rPr>
        <w:t xml:space="preserve">pt.3: </w:t>
      </w:r>
      <w:r w:rsidR="006A7680">
        <w:rPr>
          <w:lang w:eastAsia="ja-JP"/>
        </w:rPr>
        <w:t>Joint indication</w:t>
      </w:r>
    </w:p>
    <w:p w14:paraId="36F9C158" w14:textId="72A4286D" w:rsidR="00C55179" w:rsidRDefault="00C55179" w:rsidP="006A7680">
      <w:pPr>
        <w:pStyle w:val="ListParagraph"/>
        <w:numPr>
          <w:ilvl w:val="2"/>
          <w:numId w:val="41"/>
        </w:numPr>
        <w:ind w:leftChars="0"/>
        <w:jc w:val="both"/>
        <w:rPr>
          <w:lang w:eastAsia="ja-JP"/>
        </w:rPr>
      </w:pPr>
      <w:r>
        <w:rPr>
          <w:lang w:eastAsia="ja-JP"/>
        </w:rPr>
        <w:t xml:space="preserve">Single field indicates </w:t>
      </w:r>
      <w:r w:rsidR="00581454">
        <w:rPr>
          <w:lang w:eastAsia="ja-JP"/>
        </w:rPr>
        <w:t xml:space="preserve">a set of configured </w:t>
      </w:r>
      <w:r>
        <w:rPr>
          <w:lang w:eastAsia="ja-JP"/>
        </w:rPr>
        <w:t xml:space="preserve">values for </w:t>
      </w:r>
      <w:r w:rsidR="00581454">
        <w:rPr>
          <w:lang w:eastAsia="ja-JP"/>
        </w:rPr>
        <w:t>a set of scheduled</w:t>
      </w:r>
      <w:r>
        <w:rPr>
          <w:lang w:eastAsia="ja-JP"/>
        </w:rPr>
        <w:t xml:space="preserve"> cells</w:t>
      </w:r>
    </w:p>
    <w:p w14:paraId="6A30A720" w14:textId="351560D9" w:rsidR="009E1A39" w:rsidRDefault="009E1A39" w:rsidP="009E1A39">
      <w:pPr>
        <w:pStyle w:val="ListParagraph"/>
        <w:numPr>
          <w:ilvl w:val="2"/>
          <w:numId w:val="41"/>
        </w:numPr>
        <w:ind w:leftChars="0"/>
        <w:jc w:val="both"/>
        <w:rPr>
          <w:lang w:eastAsia="ja-JP"/>
        </w:rPr>
      </w:pPr>
      <w:r>
        <w:rPr>
          <w:rFonts w:hint="eastAsia"/>
          <w:lang w:eastAsia="ja-JP"/>
        </w:rPr>
        <w:t>E</w:t>
      </w:r>
      <w:r>
        <w:rPr>
          <w:lang w:eastAsia="ja-JP"/>
        </w:rPr>
        <w:t xml:space="preserve">.g., </w:t>
      </w:r>
      <w:r w:rsidR="003E37AD">
        <w:rPr>
          <w:lang w:eastAsia="ja-JP"/>
        </w:rPr>
        <w:t xml:space="preserve">BWP indicator, </w:t>
      </w:r>
      <w:r>
        <w:rPr>
          <w:lang w:eastAsia="ja-JP"/>
        </w:rPr>
        <w:t>FDRA, TDRA, rate-matching indicator, ZP CSI-RS indicator</w:t>
      </w:r>
    </w:p>
    <w:p w14:paraId="3A045B72" w14:textId="2AB6F739" w:rsidR="006A7680" w:rsidRDefault="00D21C67" w:rsidP="00D21C67">
      <w:pPr>
        <w:pStyle w:val="ListParagraph"/>
        <w:numPr>
          <w:ilvl w:val="1"/>
          <w:numId w:val="41"/>
        </w:numPr>
        <w:ind w:leftChars="0"/>
        <w:jc w:val="both"/>
        <w:rPr>
          <w:lang w:eastAsia="ja-JP"/>
        </w:rPr>
      </w:pPr>
      <w:r>
        <w:rPr>
          <w:rFonts w:hint="eastAsia"/>
          <w:lang w:eastAsia="ja-JP"/>
        </w:rPr>
        <w:t>O</w:t>
      </w:r>
      <w:r>
        <w:rPr>
          <w:lang w:eastAsia="ja-JP"/>
        </w:rPr>
        <w:t xml:space="preserve">pt.4: </w:t>
      </w:r>
      <w:r w:rsidR="006A7680">
        <w:rPr>
          <w:lang w:eastAsia="ja-JP"/>
        </w:rPr>
        <w:t>Per-cell indication</w:t>
      </w:r>
    </w:p>
    <w:p w14:paraId="2F43F2F0" w14:textId="5A3EE5D7" w:rsidR="00C55179" w:rsidRDefault="00D21C67" w:rsidP="006A7680">
      <w:pPr>
        <w:pStyle w:val="ListParagraph"/>
        <w:numPr>
          <w:ilvl w:val="2"/>
          <w:numId w:val="41"/>
        </w:numPr>
        <w:ind w:leftChars="0"/>
        <w:jc w:val="both"/>
        <w:rPr>
          <w:lang w:eastAsia="ja-JP"/>
        </w:rPr>
      </w:pPr>
      <w:r>
        <w:rPr>
          <w:lang w:eastAsia="ja-JP"/>
        </w:rPr>
        <w:t xml:space="preserve">Per-cell field for each scheduled </w:t>
      </w:r>
      <w:proofErr w:type="gramStart"/>
      <w:r>
        <w:rPr>
          <w:lang w:eastAsia="ja-JP"/>
        </w:rPr>
        <w:t>cells</w:t>
      </w:r>
      <w:proofErr w:type="gramEnd"/>
    </w:p>
    <w:p w14:paraId="7DD9D57D" w14:textId="050C6F32" w:rsidR="00D21C67" w:rsidRDefault="00D21C67" w:rsidP="00D21C67">
      <w:pPr>
        <w:pStyle w:val="ListParagraph"/>
        <w:numPr>
          <w:ilvl w:val="2"/>
          <w:numId w:val="41"/>
        </w:numPr>
        <w:ind w:leftChars="0"/>
        <w:jc w:val="both"/>
        <w:rPr>
          <w:lang w:eastAsia="ja-JP"/>
        </w:rPr>
      </w:pPr>
      <w:r>
        <w:rPr>
          <w:rFonts w:hint="eastAsia"/>
          <w:lang w:eastAsia="ja-JP"/>
        </w:rPr>
        <w:t>E</w:t>
      </w:r>
      <w:r>
        <w:rPr>
          <w:lang w:eastAsia="ja-JP"/>
        </w:rPr>
        <w:t>.g., NDI, RV</w:t>
      </w:r>
    </w:p>
    <w:p w14:paraId="5653FBBE" w14:textId="5DEAE1F7" w:rsidR="00114339" w:rsidRDefault="00114339" w:rsidP="001650C1">
      <w:pPr>
        <w:jc w:val="both"/>
        <w:rPr>
          <w:lang w:eastAsia="ja-JP"/>
        </w:rPr>
      </w:pPr>
    </w:p>
    <w:p w14:paraId="1D3E34E1" w14:textId="101AD1BC" w:rsidR="00390000" w:rsidRDefault="00390000" w:rsidP="001650C1">
      <w:pPr>
        <w:jc w:val="both"/>
        <w:rPr>
          <w:lang w:eastAsia="ja-JP"/>
        </w:rPr>
      </w:pPr>
    </w:p>
    <w:p w14:paraId="6D8F1609" w14:textId="6DD0E437" w:rsidR="00937568" w:rsidRPr="00A56AF9" w:rsidRDefault="008E1C9A" w:rsidP="00937568">
      <w:pPr>
        <w:pStyle w:val="Heading2"/>
        <w:rPr>
          <w:b/>
          <w:lang w:eastAsia="ja-JP"/>
        </w:rPr>
      </w:pPr>
      <w:r>
        <w:rPr>
          <w:b/>
          <w:lang w:eastAsia="ja-JP"/>
        </w:rPr>
        <w:lastRenderedPageBreak/>
        <w:t>5</w:t>
      </w:r>
      <w:r w:rsidR="00937568">
        <w:rPr>
          <w:b/>
          <w:lang w:eastAsia="ja-JP"/>
        </w:rPr>
        <w:t>.2</w:t>
      </w:r>
      <w:r w:rsidR="00937568">
        <w:rPr>
          <w:b/>
          <w:lang w:eastAsia="ja-JP"/>
        </w:rPr>
        <w:tab/>
        <w:t xml:space="preserve">PDCCH/DCI monitoring </w:t>
      </w:r>
      <w:r w:rsidR="0046348E">
        <w:rPr>
          <w:b/>
          <w:lang w:eastAsia="ja-JP"/>
        </w:rPr>
        <w:t>framework</w:t>
      </w:r>
    </w:p>
    <w:p w14:paraId="6FECE160" w14:textId="2C0C70E9" w:rsidR="00937568" w:rsidRDefault="00937568" w:rsidP="001650C1">
      <w:pPr>
        <w:jc w:val="both"/>
        <w:rPr>
          <w:lang w:eastAsia="ja-JP"/>
        </w:rPr>
      </w:pPr>
    </w:p>
    <w:p w14:paraId="74546DE3" w14:textId="7423AE47" w:rsidR="009A6948" w:rsidRPr="009A6948" w:rsidRDefault="00137810" w:rsidP="001650C1">
      <w:pPr>
        <w:jc w:val="both"/>
        <w:rPr>
          <w:u w:val="single"/>
          <w:lang w:eastAsia="ja-JP"/>
        </w:rPr>
      </w:pPr>
      <w:r>
        <w:rPr>
          <w:u w:val="single"/>
          <w:lang w:eastAsia="ja-JP"/>
        </w:rPr>
        <w:t>PDCCH/DCI monitoring</w:t>
      </w:r>
      <w:r w:rsidR="009A6948">
        <w:rPr>
          <w:u w:val="single"/>
          <w:lang w:eastAsia="ja-JP"/>
        </w:rPr>
        <w:t xml:space="preserve"> </w:t>
      </w:r>
      <w:r w:rsidR="006F6397">
        <w:rPr>
          <w:u w:val="single"/>
          <w:lang w:eastAsia="ja-JP"/>
        </w:rPr>
        <w:t xml:space="preserve">configuration </w:t>
      </w:r>
      <w:r w:rsidR="009A6948">
        <w:rPr>
          <w:u w:val="single"/>
          <w:lang w:eastAsia="ja-JP"/>
        </w:rPr>
        <w:t>for multi-cell scheduling</w:t>
      </w:r>
    </w:p>
    <w:p w14:paraId="48DE4F85" w14:textId="588637DD" w:rsidR="00AC4B06" w:rsidRDefault="00CC7C5A" w:rsidP="00FE73CC">
      <w:pPr>
        <w:jc w:val="both"/>
        <w:rPr>
          <w:lang w:eastAsia="ja-JP"/>
        </w:rPr>
      </w:pPr>
      <w:r>
        <w:rPr>
          <w:lang w:eastAsia="ja-JP"/>
        </w:rPr>
        <w:t>A</w:t>
      </w:r>
      <w:r w:rsidR="00FE73CC">
        <w:rPr>
          <w:lang w:eastAsia="ja-JP"/>
        </w:rPr>
        <w:t xml:space="preserve"> DCI format has </w:t>
      </w:r>
      <w:proofErr w:type="gramStart"/>
      <w:r w:rsidR="00FE73CC">
        <w:rPr>
          <w:lang w:eastAsia="ja-JP"/>
        </w:rPr>
        <w:t>a number of</w:t>
      </w:r>
      <w:proofErr w:type="gramEnd"/>
      <w:r w:rsidR="00FE73CC">
        <w:rPr>
          <w:lang w:eastAsia="ja-JP"/>
        </w:rPr>
        <w:t xml:space="preserve"> fields for various indications such as resource allocation, link adaptation, MIMO/antenna configuration, etc. </w:t>
      </w:r>
      <w:r w:rsidR="003E010C">
        <w:rPr>
          <w:lang w:eastAsia="ja-JP"/>
        </w:rPr>
        <w:t>S</w:t>
      </w:r>
      <w:r w:rsidR="00BF7D49">
        <w:rPr>
          <w:lang w:eastAsia="ja-JP"/>
        </w:rPr>
        <w:t>ize</w:t>
      </w:r>
      <w:r w:rsidR="003E010C">
        <w:rPr>
          <w:lang w:eastAsia="ja-JP"/>
        </w:rPr>
        <w:t>s</w:t>
      </w:r>
      <w:r w:rsidR="00CB4707">
        <w:rPr>
          <w:lang w:eastAsia="ja-JP"/>
        </w:rPr>
        <w:t>/interpretations</w:t>
      </w:r>
      <w:r w:rsidR="00BF7D49">
        <w:rPr>
          <w:lang w:eastAsia="ja-JP"/>
        </w:rPr>
        <w:t xml:space="preserve"> of </w:t>
      </w:r>
      <w:r w:rsidR="003E010C">
        <w:rPr>
          <w:lang w:eastAsia="ja-JP"/>
        </w:rPr>
        <w:t xml:space="preserve">some </w:t>
      </w:r>
      <w:r w:rsidR="00BF7D49">
        <w:rPr>
          <w:lang w:eastAsia="ja-JP"/>
        </w:rPr>
        <w:t>DCI field</w:t>
      </w:r>
      <w:r w:rsidR="003E010C">
        <w:rPr>
          <w:lang w:eastAsia="ja-JP"/>
        </w:rPr>
        <w:t>s</w:t>
      </w:r>
      <w:r w:rsidR="00BF7D49">
        <w:rPr>
          <w:lang w:eastAsia="ja-JP"/>
        </w:rPr>
        <w:t xml:space="preserve"> depend on higher-layer configurations </w:t>
      </w:r>
      <w:r w:rsidR="003E010C">
        <w:rPr>
          <w:lang w:eastAsia="ja-JP"/>
        </w:rPr>
        <w:t xml:space="preserve">for </w:t>
      </w:r>
      <w:r w:rsidR="00C72007">
        <w:rPr>
          <w:lang w:eastAsia="ja-JP"/>
        </w:rPr>
        <w:t>each</w:t>
      </w:r>
      <w:r w:rsidR="003E010C">
        <w:rPr>
          <w:lang w:eastAsia="ja-JP"/>
        </w:rPr>
        <w:t xml:space="preserve"> scheduled cell. </w:t>
      </w:r>
      <w:r w:rsidR="00AC4B06">
        <w:rPr>
          <w:lang w:eastAsia="ja-JP"/>
        </w:rPr>
        <w:t xml:space="preserve">For multi-cell scheduling with a single DCI, the DCI </w:t>
      </w:r>
      <w:r w:rsidR="00842B08">
        <w:rPr>
          <w:lang w:eastAsia="ja-JP"/>
        </w:rPr>
        <w:t xml:space="preserve">size/interpretations of DCI fields would depend on higher-layer configurations of the </w:t>
      </w:r>
      <w:r w:rsidR="0007385D">
        <w:rPr>
          <w:lang w:eastAsia="ja-JP"/>
        </w:rPr>
        <w:t xml:space="preserve">set of </w:t>
      </w:r>
      <w:r w:rsidR="00842B08">
        <w:rPr>
          <w:lang w:eastAsia="ja-JP"/>
        </w:rPr>
        <w:t xml:space="preserve">scheduled cells. </w:t>
      </w:r>
    </w:p>
    <w:p w14:paraId="1D9E4748" w14:textId="77777777" w:rsidR="00AC4B06" w:rsidRDefault="00AC4B06" w:rsidP="00FE73CC">
      <w:pPr>
        <w:jc w:val="both"/>
        <w:rPr>
          <w:lang w:eastAsia="ja-JP"/>
        </w:rPr>
      </w:pPr>
    </w:p>
    <w:p w14:paraId="077A163B" w14:textId="68580810" w:rsidR="00AC29D2" w:rsidRDefault="009E06E3" w:rsidP="00FE73CC">
      <w:pPr>
        <w:jc w:val="both"/>
        <w:rPr>
          <w:lang w:eastAsia="ja-JP"/>
        </w:rPr>
      </w:pPr>
      <w:r>
        <w:rPr>
          <w:lang w:eastAsia="ja-JP"/>
        </w:rPr>
        <w:t>F</w:t>
      </w:r>
      <w:r w:rsidR="007C6C9C">
        <w:rPr>
          <w:lang w:eastAsia="ja-JP"/>
        </w:rPr>
        <w:t xml:space="preserve">or </w:t>
      </w:r>
      <w:r w:rsidR="009D16DE">
        <w:rPr>
          <w:lang w:eastAsia="ja-JP"/>
        </w:rPr>
        <w:t xml:space="preserve">legacy </w:t>
      </w:r>
      <w:r w:rsidR="007C6C9C">
        <w:rPr>
          <w:lang w:eastAsia="ja-JP"/>
        </w:rPr>
        <w:t>cross-carrier scheduling</w:t>
      </w:r>
      <w:r>
        <w:rPr>
          <w:lang w:eastAsia="ja-JP"/>
        </w:rPr>
        <w:t xml:space="preserve"> where </w:t>
      </w:r>
      <w:r w:rsidR="00C834C5">
        <w:rPr>
          <w:lang w:eastAsia="ja-JP"/>
        </w:rPr>
        <w:t>the UE monitors PDCCH for DCI formats for cross-carrier scheduling for different scheduled cells from the same scheduling cell</w:t>
      </w:r>
      <w:r w:rsidR="007C6C9C">
        <w:rPr>
          <w:lang w:eastAsia="ja-JP"/>
        </w:rPr>
        <w:t xml:space="preserve">, the UE identifies </w:t>
      </w:r>
      <w:r w:rsidR="00B64143">
        <w:rPr>
          <w:lang w:eastAsia="ja-JP"/>
        </w:rPr>
        <w:t xml:space="preserve">a set of </w:t>
      </w:r>
      <w:r w:rsidR="00595434">
        <w:rPr>
          <w:lang w:eastAsia="ja-JP"/>
        </w:rPr>
        <w:t xml:space="preserve">PDCCH candidates for each scheduled cell by the </w:t>
      </w:r>
      <w:r w:rsidR="004E2A98">
        <w:rPr>
          <w:lang w:eastAsia="ja-JP"/>
        </w:rPr>
        <w:t xml:space="preserve">configured </w:t>
      </w:r>
      <w:r w:rsidR="00595434">
        <w:rPr>
          <w:lang w:eastAsia="ja-JP"/>
        </w:rPr>
        <w:t>CIF/</w:t>
      </w:r>
      <w:proofErr w:type="spellStart"/>
      <w:r w:rsidR="00595434">
        <w:rPr>
          <w:lang w:eastAsia="ja-JP"/>
        </w:rPr>
        <w:t>n</w:t>
      </w:r>
      <w:r w:rsidR="00595434" w:rsidRPr="00595434">
        <w:rPr>
          <w:vertAlign w:val="subscript"/>
          <w:lang w:eastAsia="ja-JP"/>
        </w:rPr>
        <w:t>CI</w:t>
      </w:r>
      <w:proofErr w:type="spellEnd"/>
      <w:r w:rsidR="00595434">
        <w:rPr>
          <w:lang w:eastAsia="ja-JP"/>
        </w:rPr>
        <w:t xml:space="preserve"> </w:t>
      </w:r>
      <w:proofErr w:type="gramStart"/>
      <w:r w:rsidR="00595434">
        <w:rPr>
          <w:lang w:eastAsia="ja-JP"/>
        </w:rPr>
        <w:t>value</w:t>
      </w:r>
      <w:r w:rsidR="00B64143">
        <w:rPr>
          <w:lang w:eastAsia="ja-JP"/>
        </w:rPr>
        <w:t>,</w:t>
      </w:r>
      <w:r w:rsidR="004E2A98">
        <w:rPr>
          <w:lang w:eastAsia="ja-JP"/>
        </w:rPr>
        <w:t xml:space="preserve"> and</w:t>
      </w:r>
      <w:proofErr w:type="gramEnd"/>
      <w:r w:rsidR="004E2A98">
        <w:rPr>
          <w:lang w:eastAsia="ja-JP"/>
        </w:rPr>
        <w:t xml:space="preserve"> </w:t>
      </w:r>
      <w:r w:rsidR="00786066">
        <w:rPr>
          <w:lang w:eastAsia="ja-JP"/>
        </w:rPr>
        <w:t>decodes/</w:t>
      </w:r>
      <w:r w:rsidR="00AC29D2">
        <w:rPr>
          <w:lang w:eastAsia="ja-JP"/>
        </w:rPr>
        <w:t xml:space="preserve">parses </w:t>
      </w:r>
      <w:r w:rsidR="00786066">
        <w:rPr>
          <w:lang w:eastAsia="ja-JP"/>
        </w:rPr>
        <w:t xml:space="preserve">a </w:t>
      </w:r>
      <w:r w:rsidR="00AC29D2">
        <w:rPr>
          <w:lang w:eastAsia="ja-JP"/>
        </w:rPr>
        <w:t xml:space="preserve">DCI </w:t>
      </w:r>
      <w:r w:rsidR="00786066">
        <w:rPr>
          <w:lang w:eastAsia="ja-JP"/>
        </w:rPr>
        <w:t>for the corresponding scheduled cell in the set of PDCCH candidates</w:t>
      </w:r>
      <w:r w:rsidR="00225AC8">
        <w:rPr>
          <w:lang w:eastAsia="ja-JP"/>
        </w:rPr>
        <w:t xml:space="preserve"> </w:t>
      </w:r>
      <w:r w:rsidR="003D52A3">
        <w:rPr>
          <w:lang w:eastAsia="ja-JP"/>
        </w:rPr>
        <w:t>associated with</w:t>
      </w:r>
      <w:r w:rsidR="00225AC8">
        <w:rPr>
          <w:lang w:eastAsia="ja-JP"/>
        </w:rPr>
        <w:t xml:space="preserve"> the CIF/</w:t>
      </w:r>
      <w:proofErr w:type="spellStart"/>
      <w:r w:rsidR="00225AC8">
        <w:rPr>
          <w:lang w:eastAsia="ja-JP"/>
        </w:rPr>
        <w:t>n</w:t>
      </w:r>
      <w:r w:rsidR="00225AC8" w:rsidRPr="00225AC8">
        <w:rPr>
          <w:vertAlign w:val="subscript"/>
          <w:lang w:eastAsia="ja-JP"/>
        </w:rPr>
        <w:t>CI</w:t>
      </w:r>
      <w:proofErr w:type="spellEnd"/>
      <w:r w:rsidR="00225AC8">
        <w:rPr>
          <w:lang w:eastAsia="ja-JP"/>
        </w:rPr>
        <w:t xml:space="preserve"> value</w:t>
      </w:r>
      <w:r w:rsidR="00595434">
        <w:rPr>
          <w:lang w:eastAsia="ja-JP"/>
        </w:rPr>
        <w:t xml:space="preserve">. </w:t>
      </w:r>
    </w:p>
    <w:p w14:paraId="0D987B57" w14:textId="77777777" w:rsidR="00AC29D2" w:rsidRDefault="00AC29D2" w:rsidP="00FE73CC">
      <w:pPr>
        <w:jc w:val="both"/>
        <w:rPr>
          <w:lang w:eastAsia="ja-JP"/>
        </w:rPr>
      </w:pPr>
    </w:p>
    <w:p w14:paraId="05F5ED6F" w14:textId="5B748DE6" w:rsidR="00FE73CC" w:rsidRDefault="00FE73CC" w:rsidP="00FE73CC">
      <w:pPr>
        <w:jc w:val="both"/>
        <w:rPr>
          <w:lang w:eastAsia="ja-JP"/>
        </w:rPr>
      </w:pPr>
      <w:r>
        <w:rPr>
          <w:rFonts w:hint="eastAsia"/>
          <w:lang w:eastAsia="ja-JP"/>
        </w:rPr>
        <w:t>F</w:t>
      </w:r>
      <w:r>
        <w:rPr>
          <w:lang w:eastAsia="ja-JP"/>
        </w:rPr>
        <w:t xml:space="preserve">or multi-cell scheduling with a single DCI, this </w:t>
      </w:r>
      <w:r w:rsidR="00B6172D">
        <w:rPr>
          <w:lang w:eastAsia="ja-JP"/>
        </w:rPr>
        <w:t>CIF/</w:t>
      </w:r>
      <w:proofErr w:type="spellStart"/>
      <w:r w:rsidR="00B6172D">
        <w:rPr>
          <w:lang w:eastAsia="ja-JP"/>
        </w:rPr>
        <w:t>n</w:t>
      </w:r>
      <w:r w:rsidR="00B6172D" w:rsidRPr="00B6172D">
        <w:rPr>
          <w:vertAlign w:val="subscript"/>
          <w:lang w:eastAsia="ja-JP"/>
        </w:rPr>
        <w:t>CI</w:t>
      </w:r>
      <w:proofErr w:type="spellEnd"/>
      <w:r w:rsidR="00B6172D">
        <w:rPr>
          <w:lang w:eastAsia="ja-JP"/>
        </w:rPr>
        <w:t xml:space="preserve"> </w:t>
      </w:r>
      <w:r w:rsidR="00225AC8">
        <w:rPr>
          <w:lang w:eastAsia="ja-JP"/>
        </w:rPr>
        <w:t>framework</w:t>
      </w:r>
      <w:r>
        <w:rPr>
          <w:lang w:eastAsia="ja-JP"/>
        </w:rPr>
        <w:t xml:space="preserve"> can be </w:t>
      </w:r>
      <w:r w:rsidR="002B1018">
        <w:rPr>
          <w:lang w:eastAsia="ja-JP"/>
        </w:rPr>
        <w:t xml:space="preserve">extended. </w:t>
      </w:r>
      <w:r w:rsidR="006B3DD9">
        <w:rPr>
          <w:lang w:eastAsia="ja-JP"/>
        </w:rPr>
        <w:t>For a CIF/</w:t>
      </w:r>
      <w:proofErr w:type="spellStart"/>
      <w:r w:rsidR="006B3DD9">
        <w:rPr>
          <w:lang w:eastAsia="ja-JP"/>
        </w:rPr>
        <w:t>n</w:t>
      </w:r>
      <w:r w:rsidR="006B3DD9" w:rsidRPr="009E5E37">
        <w:rPr>
          <w:vertAlign w:val="subscript"/>
          <w:lang w:eastAsia="ja-JP"/>
        </w:rPr>
        <w:t>CI</w:t>
      </w:r>
      <w:proofErr w:type="spellEnd"/>
      <w:r w:rsidR="006B3DD9">
        <w:rPr>
          <w:lang w:eastAsia="ja-JP"/>
        </w:rPr>
        <w:t xml:space="preserve"> value, multiple cells can be associated. </w:t>
      </w:r>
      <w:r w:rsidR="003C2CFE">
        <w:rPr>
          <w:lang w:eastAsia="ja-JP"/>
        </w:rPr>
        <w:t xml:space="preserve">A UE </w:t>
      </w:r>
      <w:r w:rsidR="006B3DD9">
        <w:rPr>
          <w:lang w:eastAsia="ja-JP"/>
        </w:rPr>
        <w:t>monitors PDCCH candidates associated with the CIF/</w:t>
      </w:r>
      <w:proofErr w:type="spellStart"/>
      <w:r w:rsidR="006B3DD9">
        <w:rPr>
          <w:lang w:eastAsia="ja-JP"/>
        </w:rPr>
        <w:t>n</w:t>
      </w:r>
      <w:r w:rsidR="006B3DD9" w:rsidRPr="009E5E37">
        <w:rPr>
          <w:vertAlign w:val="subscript"/>
          <w:lang w:eastAsia="ja-JP"/>
        </w:rPr>
        <w:t>CI</w:t>
      </w:r>
      <w:proofErr w:type="spellEnd"/>
      <w:r w:rsidR="006B3DD9">
        <w:rPr>
          <w:lang w:eastAsia="ja-JP"/>
        </w:rPr>
        <w:t xml:space="preserve"> value and </w:t>
      </w:r>
      <w:r w:rsidR="009E5E37">
        <w:rPr>
          <w:lang w:eastAsia="ja-JP"/>
        </w:rPr>
        <w:t xml:space="preserve">decodes/parses a DCI </w:t>
      </w:r>
      <w:r w:rsidR="00154EC3">
        <w:rPr>
          <w:lang w:eastAsia="ja-JP"/>
        </w:rPr>
        <w:t>based on the configurations</w:t>
      </w:r>
      <w:r w:rsidR="009E5E37">
        <w:rPr>
          <w:lang w:eastAsia="ja-JP"/>
        </w:rPr>
        <w:t xml:space="preserve"> </w:t>
      </w:r>
      <w:r w:rsidR="00137EAF">
        <w:rPr>
          <w:lang w:eastAsia="ja-JP"/>
        </w:rPr>
        <w:t xml:space="preserve">for </w:t>
      </w:r>
      <w:r w:rsidR="009E5E37">
        <w:rPr>
          <w:lang w:eastAsia="ja-JP"/>
        </w:rPr>
        <w:t xml:space="preserve">the corresponding set of cells. </w:t>
      </w:r>
      <w:r w:rsidR="00B56E2F">
        <w:rPr>
          <w:lang w:eastAsia="ja-JP"/>
        </w:rPr>
        <w:t xml:space="preserve">The DCI </w:t>
      </w:r>
      <w:r w:rsidR="00534D51">
        <w:rPr>
          <w:lang w:eastAsia="ja-JP"/>
        </w:rPr>
        <w:t xml:space="preserve">may schedule one, some, or </w:t>
      </w:r>
      <w:proofErr w:type="gramStart"/>
      <w:r w:rsidR="00534D51">
        <w:rPr>
          <w:lang w:eastAsia="ja-JP"/>
        </w:rPr>
        <w:t>all of</w:t>
      </w:r>
      <w:proofErr w:type="gramEnd"/>
      <w:r w:rsidR="00534D51">
        <w:rPr>
          <w:lang w:eastAsia="ja-JP"/>
        </w:rPr>
        <w:t xml:space="preserve"> the corresponding set of cells. </w:t>
      </w:r>
      <w:r w:rsidR="000637D5">
        <w:rPr>
          <w:lang w:eastAsia="ja-JP"/>
        </w:rPr>
        <w:t>Different CIF</w:t>
      </w:r>
      <w:r w:rsidR="009E5E37">
        <w:rPr>
          <w:lang w:eastAsia="ja-JP"/>
        </w:rPr>
        <w:t>/</w:t>
      </w:r>
      <w:proofErr w:type="spellStart"/>
      <w:r w:rsidR="009E5E37">
        <w:rPr>
          <w:lang w:eastAsia="ja-JP"/>
        </w:rPr>
        <w:t>n</w:t>
      </w:r>
      <w:r w:rsidR="009E5E37" w:rsidRPr="009E5E37">
        <w:rPr>
          <w:vertAlign w:val="subscript"/>
          <w:lang w:eastAsia="ja-JP"/>
        </w:rPr>
        <w:t>CI</w:t>
      </w:r>
      <w:proofErr w:type="spellEnd"/>
      <w:r w:rsidR="000637D5">
        <w:rPr>
          <w:lang w:eastAsia="ja-JP"/>
        </w:rPr>
        <w:t xml:space="preserve"> values can be assigned to different sets of cells scheduled from the same scheduling cell. </w:t>
      </w:r>
      <w:r w:rsidR="00154EC3">
        <w:rPr>
          <w:lang w:eastAsia="ja-JP"/>
        </w:rPr>
        <w:t xml:space="preserve">For different </w:t>
      </w:r>
      <w:r w:rsidR="00175B7D">
        <w:rPr>
          <w:lang w:eastAsia="ja-JP"/>
        </w:rPr>
        <w:t>CIF/</w:t>
      </w:r>
      <w:proofErr w:type="spellStart"/>
      <w:r w:rsidR="00175B7D">
        <w:rPr>
          <w:lang w:eastAsia="ja-JP"/>
        </w:rPr>
        <w:t>n</w:t>
      </w:r>
      <w:r w:rsidR="00175B7D" w:rsidRPr="00175B7D">
        <w:rPr>
          <w:vertAlign w:val="subscript"/>
          <w:lang w:eastAsia="ja-JP"/>
        </w:rPr>
        <w:t>CI</w:t>
      </w:r>
      <w:proofErr w:type="spellEnd"/>
      <w:r w:rsidR="00175B7D">
        <w:rPr>
          <w:lang w:eastAsia="ja-JP"/>
        </w:rPr>
        <w:t xml:space="preserve"> values, DCI format size</w:t>
      </w:r>
      <w:r w:rsidR="00B66932">
        <w:rPr>
          <w:lang w:eastAsia="ja-JP"/>
        </w:rPr>
        <w:t>/</w:t>
      </w:r>
      <w:r w:rsidR="00175B7D">
        <w:rPr>
          <w:lang w:eastAsia="ja-JP"/>
        </w:rPr>
        <w:t>contents</w:t>
      </w:r>
      <w:r w:rsidR="00B66932">
        <w:rPr>
          <w:lang w:eastAsia="ja-JP"/>
        </w:rPr>
        <w:t>/interpretations</w:t>
      </w:r>
      <w:r w:rsidR="00175B7D">
        <w:rPr>
          <w:lang w:eastAsia="ja-JP"/>
        </w:rPr>
        <w:t xml:space="preserve"> can be different.</w:t>
      </w:r>
      <w:r w:rsidR="00A6167F">
        <w:rPr>
          <w:lang w:eastAsia="ja-JP"/>
        </w:rPr>
        <w:t xml:space="preserve"> </w:t>
      </w:r>
      <w:r w:rsidR="00D40166">
        <w:rPr>
          <w:lang w:eastAsia="ja-JP"/>
        </w:rPr>
        <w:t xml:space="preserve">With the same framework, a UE can be configured with </w:t>
      </w:r>
      <w:r w:rsidR="00A6167F">
        <w:rPr>
          <w:lang w:eastAsia="ja-JP"/>
        </w:rPr>
        <w:t>multi-cell scheduling with a single DCI</w:t>
      </w:r>
      <w:r w:rsidR="00D40166">
        <w:rPr>
          <w:lang w:eastAsia="ja-JP"/>
        </w:rPr>
        <w:t xml:space="preserve"> and legacy cross-carrier scheduling </w:t>
      </w:r>
      <w:r w:rsidR="00805F73">
        <w:rPr>
          <w:lang w:eastAsia="ja-JP"/>
        </w:rPr>
        <w:t>from the same scheduling cell</w:t>
      </w:r>
      <w:r w:rsidR="009220B0">
        <w:rPr>
          <w:lang w:eastAsia="ja-JP"/>
        </w:rPr>
        <w:t>.</w:t>
      </w:r>
    </w:p>
    <w:p w14:paraId="46A26AE7" w14:textId="0809F489" w:rsidR="00FE73CC" w:rsidRPr="00805F73" w:rsidRDefault="00FE73CC" w:rsidP="00FE73CC">
      <w:pPr>
        <w:jc w:val="both"/>
        <w:rPr>
          <w:lang w:eastAsia="ja-JP"/>
        </w:rPr>
      </w:pPr>
    </w:p>
    <w:p w14:paraId="00F6F222" w14:textId="23E6C692" w:rsidR="009220B0" w:rsidRDefault="00E73A52" w:rsidP="00FE73CC">
      <w:pPr>
        <w:jc w:val="both"/>
        <w:rPr>
          <w:lang w:eastAsia="ja-JP"/>
        </w:rPr>
      </w:pPr>
      <w:r w:rsidRPr="00E73A52">
        <w:rPr>
          <w:noProof/>
        </w:rPr>
        <w:drawing>
          <wp:inline distT="0" distB="0" distL="0" distR="0" wp14:anchorId="2967ED86" wp14:editId="2FC71B00">
            <wp:extent cx="5943600" cy="1628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628775"/>
                    </a:xfrm>
                    <a:prstGeom prst="rect">
                      <a:avLst/>
                    </a:prstGeom>
                    <a:noFill/>
                    <a:ln>
                      <a:noFill/>
                    </a:ln>
                  </pic:spPr>
                </pic:pic>
              </a:graphicData>
            </a:graphic>
          </wp:inline>
        </w:drawing>
      </w:r>
    </w:p>
    <w:p w14:paraId="23B1B1AA" w14:textId="6E370498" w:rsidR="00DD3E02" w:rsidRDefault="00DD3E02" w:rsidP="00E73A52">
      <w:pPr>
        <w:jc w:val="center"/>
        <w:rPr>
          <w:lang w:eastAsia="ja-JP"/>
        </w:rPr>
      </w:pPr>
      <w:r>
        <w:rPr>
          <w:rFonts w:hint="eastAsia"/>
          <w:lang w:eastAsia="ja-JP"/>
        </w:rPr>
        <w:t>F</w:t>
      </w:r>
      <w:r>
        <w:rPr>
          <w:lang w:eastAsia="ja-JP"/>
        </w:rPr>
        <w:t xml:space="preserve">ig. </w:t>
      </w:r>
      <w:r w:rsidR="001D25C1">
        <w:rPr>
          <w:lang w:eastAsia="ja-JP"/>
        </w:rPr>
        <w:t>1</w:t>
      </w:r>
      <w:r>
        <w:rPr>
          <w:lang w:eastAsia="ja-JP"/>
        </w:rPr>
        <w:tab/>
      </w:r>
      <w:r w:rsidR="00612B6B">
        <w:rPr>
          <w:lang w:eastAsia="ja-JP"/>
        </w:rPr>
        <w:t>CIF</w:t>
      </w:r>
      <w:r w:rsidR="00E73A52">
        <w:rPr>
          <w:lang w:eastAsia="ja-JP"/>
        </w:rPr>
        <w:t>/</w:t>
      </w:r>
      <w:proofErr w:type="spellStart"/>
      <w:r w:rsidR="00E73A52">
        <w:rPr>
          <w:lang w:eastAsia="ja-JP"/>
        </w:rPr>
        <w:t>n</w:t>
      </w:r>
      <w:r w:rsidR="00E73A52" w:rsidRPr="00E73A52">
        <w:rPr>
          <w:vertAlign w:val="subscript"/>
          <w:lang w:eastAsia="ja-JP"/>
        </w:rPr>
        <w:t>CI</w:t>
      </w:r>
      <w:proofErr w:type="spellEnd"/>
      <w:r w:rsidR="00E73A52">
        <w:rPr>
          <w:lang w:eastAsia="ja-JP"/>
        </w:rPr>
        <w:t xml:space="preserve"> framework for multi-cell scheduling with a single DCI</w:t>
      </w:r>
    </w:p>
    <w:p w14:paraId="6187442B" w14:textId="5635D169" w:rsidR="009220B0" w:rsidRDefault="009220B0" w:rsidP="00FE73CC">
      <w:pPr>
        <w:jc w:val="both"/>
        <w:rPr>
          <w:lang w:eastAsia="ja-JP"/>
        </w:rPr>
      </w:pPr>
    </w:p>
    <w:p w14:paraId="69AF9351" w14:textId="0C5C27FB" w:rsidR="00040170" w:rsidRDefault="00F53EE3" w:rsidP="00FE73CC">
      <w:pPr>
        <w:jc w:val="both"/>
        <w:rPr>
          <w:lang w:eastAsia="ja-JP"/>
        </w:rPr>
      </w:pPr>
      <w:r>
        <w:rPr>
          <w:lang w:eastAsia="ja-JP"/>
        </w:rPr>
        <w:t>With th</w:t>
      </w:r>
      <w:r w:rsidR="00D93A04">
        <w:rPr>
          <w:lang w:eastAsia="ja-JP"/>
        </w:rPr>
        <w:t>e above</w:t>
      </w:r>
      <w:r>
        <w:rPr>
          <w:lang w:eastAsia="ja-JP"/>
        </w:rPr>
        <w:t xml:space="preserve">, multi-cell scheduling with a single DCI is enabled </w:t>
      </w:r>
      <w:r w:rsidR="00D93A04">
        <w:rPr>
          <w:lang w:eastAsia="ja-JP"/>
        </w:rPr>
        <w:t xml:space="preserve">only </w:t>
      </w:r>
      <w:r>
        <w:rPr>
          <w:lang w:eastAsia="ja-JP"/>
        </w:rPr>
        <w:t xml:space="preserve">by </w:t>
      </w:r>
      <w:r w:rsidR="00E778E2">
        <w:rPr>
          <w:lang w:eastAsia="ja-JP"/>
        </w:rPr>
        <w:t>non-fallback DCI format monitored on a USS set. We think this is a reasonable baseline assumption.</w:t>
      </w:r>
    </w:p>
    <w:p w14:paraId="199FF6BA" w14:textId="77777777" w:rsidR="00040170" w:rsidRPr="009220B0" w:rsidRDefault="00040170" w:rsidP="00FE73CC">
      <w:pPr>
        <w:jc w:val="both"/>
        <w:rPr>
          <w:lang w:eastAsia="ja-JP"/>
        </w:rPr>
      </w:pPr>
    </w:p>
    <w:p w14:paraId="0DD3A8D3" w14:textId="1E014024" w:rsidR="00937568" w:rsidRDefault="00937568" w:rsidP="00937568">
      <w:pPr>
        <w:jc w:val="both"/>
        <w:rPr>
          <w:lang w:eastAsia="ja-JP"/>
        </w:rPr>
      </w:pPr>
      <w:r w:rsidRPr="00BF7759">
        <w:rPr>
          <w:rFonts w:hint="eastAsia"/>
          <w:b/>
          <w:bCs/>
          <w:u w:val="single"/>
          <w:lang w:eastAsia="ja-JP"/>
        </w:rPr>
        <w:t>P</w:t>
      </w:r>
      <w:r w:rsidRPr="00BF7759">
        <w:rPr>
          <w:b/>
          <w:bCs/>
          <w:u w:val="single"/>
          <w:lang w:eastAsia="ja-JP"/>
        </w:rPr>
        <w:t xml:space="preserve">roposal </w:t>
      </w:r>
      <w:r w:rsidR="00FB2F5A">
        <w:rPr>
          <w:b/>
          <w:bCs/>
          <w:u w:val="single"/>
          <w:lang w:eastAsia="ja-JP"/>
        </w:rPr>
        <w:t>5</w:t>
      </w:r>
      <w:r>
        <w:rPr>
          <w:lang w:eastAsia="ja-JP"/>
        </w:rPr>
        <w:t>:</w:t>
      </w:r>
    </w:p>
    <w:p w14:paraId="7375A89C" w14:textId="7F1471C1" w:rsidR="00E53308" w:rsidRDefault="00BD7C4D" w:rsidP="00937568">
      <w:pPr>
        <w:pStyle w:val="ListParagraph"/>
        <w:numPr>
          <w:ilvl w:val="0"/>
          <w:numId w:val="41"/>
        </w:numPr>
        <w:ind w:leftChars="0"/>
        <w:jc w:val="both"/>
        <w:rPr>
          <w:lang w:eastAsia="ja-JP"/>
        </w:rPr>
      </w:pPr>
      <w:r>
        <w:rPr>
          <w:rFonts w:hint="eastAsia"/>
          <w:lang w:eastAsia="ja-JP"/>
        </w:rPr>
        <w:t>R</w:t>
      </w:r>
      <w:r>
        <w:rPr>
          <w:lang w:eastAsia="ja-JP"/>
        </w:rPr>
        <w:t>e-use CIF</w:t>
      </w:r>
      <w:r w:rsidR="00F03ED8">
        <w:rPr>
          <w:lang w:eastAsia="ja-JP"/>
        </w:rPr>
        <w:t>/</w:t>
      </w:r>
      <w:proofErr w:type="spellStart"/>
      <w:r w:rsidR="00F03ED8">
        <w:rPr>
          <w:lang w:eastAsia="ja-JP"/>
        </w:rPr>
        <w:t>n</w:t>
      </w:r>
      <w:r w:rsidR="00F03ED8" w:rsidRPr="00F03ED8">
        <w:rPr>
          <w:vertAlign w:val="subscript"/>
          <w:lang w:eastAsia="ja-JP"/>
        </w:rPr>
        <w:t>CI</w:t>
      </w:r>
      <w:proofErr w:type="spellEnd"/>
      <w:r>
        <w:rPr>
          <w:lang w:eastAsia="ja-JP"/>
        </w:rPr>
        <w:t xml:space="preserve"> framework</w:t>
      </w:r>
    </w:p>
    <w:p w14:paraId="502F87ED" w14:textId="4F44C595" w:rsidR="00BD7C4D" w:rsidRDefault="00BD7C4D" w:rsidP="00BD7C4D">
      <w:pPr>
        <w:pStyle w:val="ListParagraph"/>
        <w:numPr>
          <w:ilvl w:val="1"/>
          <w:numId w:val="41"/>
        </w:numPr>
        <w:ind w:leftChars="0"/>
        <w:jc w:val="both"/>
        <w:rPr>
          <w:lang w:eastAsia="ja-JP"/>
        </w:rPr>
      </w:pPr>
      <w:r>
        <w:rPr>
          <w:lang w:eastAsia="ja-JP"/>
        </w:rPr>
        <w:t>Multiple cells can be mapped to a CIF</w:t>
      </w:r>
      <w:r w:rsidR="00F03ED8">
        <w:rPr>
          <w:lang w:eastAsia="ja-JP"/>
        </w:rPr>
        <w:t>/</w:t>
      </w:r>
      <w:proofErr w:type="spellStart"/>
      <w:r w:rsidR="00F03ED8">
        <w:rPr>
          <w:lang w:eastAsia="ja-JP"/>
        </w:rPr>
        <w:t>n</w:t>
      </w:r>
      <w:r w:rsidR="00F03ED8" w:rsidRPr="00F03ED8">
        <w:rPr>
          <w:vertAlign w:val="subscript"/>
          <w:lang w:eastAsia="ja-JP"/>
        </w:rPr>
        <w:t>CI</w:t>
      </w:r>
      <w:proofErr w:type="spellEnd"/>
      <w:r>
        <w:rPr>
          <w:lang w:eastAsia="ja-JP"/>
        </w:rPr>
        <w:t xml:space="preserve"> value of a DCI format monitored on a scheduling cell</w:t>
      </w:r>
    </w:p>
    <w:p w14:paraId="6B9B31B0" w14:textId="331FC2AB" w:rsidR="00084937" w:rsidRDefault="00D22D9D" w:rsidP="00084937">
      <w:pPr>
        <w:pStyle w:val="ListParagraph"/>
        <w:numPr>
          <w:ilvl w:val="2"/>
          <w:numId w:val="41"/>
        </w:numPr>
        <w:ind w:leftChars="0"/>
        <w:jc w:val="both"/>
        <w:rPr>
          <w:lang w:eastAsia="ja-JP"/>
        </w:rPr>
      </w:pPr>
      <w:r>
        <w:rPr>
          <w:lang w:eastAsia="ja-JP"/>
        </w:rPr>
        <w:t xml:space="preserve">The DCI may schedule data on one, some, or </w:t>
      </w:r>
      <w:proofErr w:type="gramStart"/>
      <w:r>
        <w:rPr>
          <w:lang w:eastAsia="ja-JP"/>
        </w:rPr>
        <w:t>all of</w:t>
      </w:r>
      <w:proofErr w:type="gramEnd"/>
      <w:r>
        <w:rPr>
          <w:lang w:eastAsia="ja-JP"/>
        </w:rPr>
        <w:t xml:space="preserve"> the cells mapped to the CIF</w:t>
      </w:r>
      <w:r w:rsidR="00F03ED8">
        <w:rPr>
          <w:lang w:eastAsia="ja-JP"/>
        </w:rPr>
        <w:t>/</w:t>
      </w:r>
      <w:proofErr w:type="spellStart"/>
      <w:r w:rsidR="00F03ED8">
        <w:rPr>
          <w:lang w:eastAsia="ja-JP"/>
        </w:rPr>
        <w:t>n</w:t>
      </w:r>
      <w:r w:rsidR="00F03ED8" w:rsidRPr="00F03ED8">
        <w:rPr>
          <w:vertAlign w:val="subscript"/>
          <w:lang w:eastAsia="ja-JP"/>
        </w:rPr>
        <w:t>CI</w:t>
      </w:r>
      <w:proofErr w:type="spellEnd"/>
      <w:r>
        <w:rPr>
          <w:lang w:eastAsia="ja-JP"/>
        </w:rPr>
        <w:t xml:space="preserve"> value</w:t>
      </w:r>
    </w:p>
    <w:p w14:paraId="77C3E131" w14:textId="000AFB17" w:rsidR="004A5B11" w:rsidRDefault="004A5B11" w:rsidP="004A5B11">
      <w:pPr>
        <w:pStyle w:val="ListParagraph"/>
        <w:numPr>
          <w:ilvl w:val="2"/>
          <w:numId w:val="41"/>
        </w:numPr>
        <w:ind w:leftChars="0"/>
        <w:jc w:val="both"/>
        <w:rPr>
          <w:lang w:eastAsia="ja-JP"/>
        </w:rPr>
      </w:pPr>
      <w:r>
        <w:rPr>
          <w:rFonts w:hint="eastAsia"/>
          <w:lang w:eastAsia="ja-JP"/>
        </w:rPr>
        <w:t>A</w:t>
      </w:r>
      <w:r>
        <w:rPr>
          <w:lang w:eastAsia="ja-JP"/>
        </w:rPr>
        <w:t xml:space="preserve"> set of PDCCH candidates associated with the CIF/</w:t>
      </w:r>
      <w:proofErr w:type="spellStart"/>
      <w:r>
        <w:rPr>
          <w:lang w:eastAsia="ja-JP"/>
        </w:rPr>
        <w:t>n</w:t>
      </w:r>
      <w:r w:rsidRPr="00BA1FC3">
        <w:rPr>
          <w:vertAlign w:val="subscript"/>
          <w:lang w:eastAsia="ja-JP"/>
        </w:rPr>
        <w:t>CI</w:t>
      </w:r>
      <w:proofErr w:type="spellEnd"/>
      <w:r>
        <w:rPr>
          <w:lang w:eastAsia="ja-JP"/>
        </w:rPr>
        <w:t xml:space="preserve"> value is for a DCI format that can schedule data on the cells</w:t>
      </w:r>
      <w:r w:rsidR="00BA1FC3">
        <w:rPr>
          <w:lang w:eastAsia="ja-JP"/>
        </w:rPr>
        <w:t xml:space="preserve"> – size determination and DCI parsing is based on this</w:t>
      </w:r>
    </w:p>
    <w:p w14:paraId="4E68304C" w14:textId="65DA0377" w:rsidR="000908CA" w:rsidRDefault="00E6609F" w:rsidP="00A15E8B">
      <w:pPr>
        <w:pStyle w:val="ListParagraph"/>
        <w:numPr>
          <w:ilvl w:val="1"/>
          <w:numId w:val="41"/>
        </w:numPr>
        <w:ind w:leftChars="0"/>
        <w:jc w:val="both"/>
        <w:rPr>
          <w:lang w:eastAsia="ja-JP"/>
        </w:rPr>
      </w:pPr>
      <w:r>
        <w:rPr>
          <w:lang w:eastAsia="ja-JP"/>
        </w:rPr>
        <w:lastRenderedPageBreak/>
        <w:t>Different CIF</w:t>
      </w:r>
      <w:r w:rsidR="00F03ED8">
        <w:rPr>
          <w:lang w:eastAsia="ja-JP"/>
        </w:rPr>
        <w:t>/</w:t>
      </w:r>
      <w:proofErr w:type="spellStart"/>
      <w:r w:rsidR="00F03ED8">
        <w:rPr>
          <w:lang w:eastAsia="ja-JP"/>
        </w:rPr>
        <w:t>n</w:t>
      </w:r>
      <w:r w:rsidR="00F03ED8" w:rsidRPr="00F03ED8">
        <w:rPr>
          <w:vertAlign w:val="subscript"/>
          <w:lang w:eastAsia="ja-JP"/>
        </w:rPr>
        <w:t>CI</w:t>
      </w:r>
      <w:proofErr w:type="spellEnd"/>
      <w:r>
        <w:rPr>
          <w:lang w:eastAsia="ja-JP"/>
        </w:rPr>
        <w:t xml:space="preserve"> values can be assigned to different sets of cells </w:t>
      </w:r>
      <w:r w:rsidR="00B13737">
        <w:rPr>
          <w:lang w:eastAsia="ja-JP"/>
        </w:rPr>
        <w:t xml:space="preserve">scheduled from </w:t>
      </w:r>
      <w:r>
        <w:rPr>
          <w:lang w:eastAsia="ja-JP"/>
        </w:rPr>
        <w:t>the same scheduling cell</w:t>
      </w:r>
    </w:p>
    <w:p w14:paraId="511814B2" w14:textId="704492C6" w:rsidR="004E1C3A" w:rsidRDefault="00994BC5" w:rsidP="00E10896">
      <w:pPr>
        <w:pStyle w:val="ListParagraph"/>
        <w:numPr>
          <w:ilvl w:val="1"/>
          <w:numId w:val="41"/>
        </w:numPr>
        <w:ind w:leftChars="0"/>
        <w:jc w:val="both"/>
        <w:rPr>
          <w:lang w:eastAsia="ja-JP"/>
        </w:rPr>
      </w:pPr>
      <w:r>
        <w:rPr>
          <w:lang w:eastAsia="ja-JP"/>
        </w:rPr>
        <w:t xml:space="preserve">Legacy cross-carrier single-cell scheduling can be </w:t>
      </w:r>
      <w:r w:rsidR="00792A2A">
        <w:rPr>
          <w:lang w:eastAsia="ja-JP"/>
        </w:rPr>
        <w:t>part of the same framework</w:t>
      </w:r>
      <w:r>
        <w:rPr>
          <w:lang w:eastAsia="ja-JP"/>
        </w:rPr>
        <w:t xml:space="preserve"> from the same scheduling ce</w:t>
      </w:r>
      <w:r w:rsidR="00B13737">
        <w:rPr>
          <w:lang w:eastAsia="ja-JP"/>
        </w:rPr>
        <w:t>ll</w:t>
      </w:r>
    </w:p>
    <w:p w14:paraId="3EC999D1" w14:textId="5EBEC47F" w:rsidR="00040170" w:rsidRDefault="00040170" w:rsidP="00040170">
      <w:pPr>
        <w:pStyle w:val="ListParagraph"/>
        <w:numPr>
          <w:ilvl w:val="0"/>
          <w:numId w:val="41"/>
        </w:numPr>
        <w:ind w:leftChars="0"/>
        <w:jc w:val="both"/>
        <w:rPr>
          <w:lang w:eastAsia="ja-JP"/>
        </w:rPr>
      </w:pPr>
      <w:r>
        <w:rPr>
          <w:lang w:eastAsia="ja-JP"/>
        </w:rPr>
        <w:t>A DCI format for multi-cell scheduling is configured to be monitored on USS set(s)</w:t>
      </w:r>
      <w:r w:rsidR="00BD4404">
        <w:rPr>
          <w:lang w:eastAsia="ja-JP"/>
        </w:rPr>
        <w:t xml:space="preserve"> and the DCI format is a non-fallback DCI format</w:t>
      </w:r>
    </w:p>
    <w:p w14:paraId="57851454" w14:textId="7CCA7E1A" w:rsidR="00BD4404" w:rsidRDefault="00BD4404" w:rsidP="00BD4404">
      <w:pPr>
        <w:pStyle w:val="ListParagraph"/>
        <w:numPr>
          <w:ilvl w:val="1"/>
          <w:numId w:val="41"/>
        </w:numPr>
        <w:ind w:leftChars="0"/>
        <w:jc w:val="both"/>
        <w:rPr>
          <w:lang w:eastAsia="ja-JP"/>
        </w:rPr>
      </w:pPr>
      <w:r>
        <w:rPr>
          <w:rFonts w:hint="eastAsia"/>
          <w:lang w:eastAsia="ja-JP"/>
        </w:rPr>
        <w:t>I</w:t>
      </w:r>
      <w:r>
        <w:rPr>
          <w:lang w:eastAsia="ja-JP"/>
        </w:rPr>
        <w:t>.e., CSS set(s) and fallback DCI format(s) do not support multi-cell scheduling</w:t>
      </w:r>
    </w:p>
    <w:p w14:paraId="5E60B792" w14:textId="121180CA" w:rsidR="007905FE" w:rsidRDefault="007905FE" w:rsidP="001650C1">
      <w:pPr>
        <w:jc w:val="both"/>
        <w:rPr>
          <w:lang w:eastAsia="ja-JP"/>
        </w:rPr>
      </w:pPr>
    </w:p>
    <w:p w14:paraId="4486794F" w14:textId="77777777" w:rsidR="00137810" w:rsidRDefault="00137810" w:rsidP="001650C1">
      <w:pPr>
        <w:jc w:val="both"/>
        <w:rPr>
          <w:lang w:eastAsia="ja-JP"/>
        </w:rPr>
      </w:pPr>
    </w:p>
    <w:p w14:paraId="31D8AF40" w14:textId="576E044E" w:rsidR="009A6948" w:rsidRPr="009A6948" w:rsidRDefault="009A6948" w:rsidP="001650C1">
      <w:pPr>
        <w:jc w:val="both"/>
        <w:rPr>
          <w:u w:val="single"/>
          <w:lang w:eastAsia="ja-JP"/>
        </w:rPr>
      </w:pPr>
      <w:r w:rsidRPr="009A6948">
        <w:rPr>
          <w:rFonts w:hint="eastAsia"/>
          <w:u w:val="single"/>
          <w:lang w:eastAsia="ja-JP"/>
        </w:rPr>
        <w:t>B</w:t>
      </w:r>
      <w:r w:rsidRPr="009A6948">
        <w:rPr>
          <w:u w:val="single"/>
          <w:lang w:eastAsia="ja-JP"/>
        </w:rPr>
        <w:t>D/CCE budget</w:t>
      </w:r>
      <w:r>
        <w:rPr>
          <w:u w:val="single"/>
          <w:lang w:eastAsia="ja-JP"/>
        </w:rPr>
        <w:t xml:space="preserve"> for </w:t>
      </w:r>
      <w:r w:rsidR="0061439C">
        <w:rPr>
          <w:u w:val="single"/>
          <w:lang w:eastAsia="ja-JP"/>
        </w:rPr>
        <w:t xml:space="preserve">a DCI for </w:t>
      </w:r>
      <w:r>
        <w:rPr>
          <w:u w:val="single"/>
          <w:lang w:eastAsia="ja-JP"/>
        </w:rPr>
        <w:t>multi-cell scheduling</w:t>
      </w:r>
    </w:p>
    <w:p w14:paraId="6FE1BEE7" w14:textId="0600BB5E" w:rsidR="00C75B3D" w:rsidRDefault="00FE6BCB" w:rsidP="001650C1">
      <w:pPr>
        <w:jc w:val="both"/>
        <w:rPr>
          <w:lang w:eastAsia="ja-JP"/>
        </w:rPr>
      </w:pPr>
      <w:r>
        <w:rPr>
          <w:lang w:eastAsia="ja-JP"/>
        </w:rPr>
        <w:t xml:space="preserve">As for PDCCH/DCI monitoring procedure, </w:t>
      </w:r>
      <w:r w:rsidR="00A63EC5">
        <w:rPr>
          <w:lang w:eastAsia="ja-JP"/>
        </w:rPr>
        <w:t xml:space="preserve">BD/CCE budget </w:t>
      </w:r>
      <w:r w:rsidR="00066790">
        <w:rPr>
          <w:lang w:eastAsia="ja-JP"/>
        </w:rPr>
        <w:t xml:space="preserve">for a DCI for multi-cell scheduling </w:t>
      </w:r>
      <w:proofErr w:type="gramStart"/>
      <w:r>
        <w:rPr>
          <w:lang w:eastAsia="ja-JP"/>
        </w:rPr>
        <w:t>has to</w:t>
      </w:r>
      <w:proofErr w:type="gramEnd"/>
      <w:r>
        <w:rPr>
          <w:lang w:eastAsia="ja-JP"/>
        </w:rPr>
        <w:t xml:space="preserve"> be </w:t>
      </w:r>
      <w:r w:rsidR="00066790">
        <w:rPr>
          <w:lang w:eastAsia="ja-JP"/>
        </w:rPr>
        <w:t>clarified</w:t>
      </w:r>
      <w:r>
        <w:rPr>
          <w:lang w:eastAsia="ja-JP"/>
        </w:rPr>
        <w:t>. Currently</w:t>
      </w:r>
      <w:r w:rsidR="00D70593">
        <w:rPr>
          <w:lang w:eastAsia="ja-JP"/>
        </w:rPr>
        <w:t xml:space="preserve"> for single-cell scheduling</w:t>
      </w:r>
      <w:r>
        <w:rPr>
          <w:lang w:eastAsia="ja-JP"/>
        </w:rPr>
        <w:t xml:space="preserve">, </w:t>
      </w:r>
      <w:r w:rsidR="00D70593">
        <w:rPr>
          <w:lang w:eastAsia="ja-JP"/>
        </w:rPr>
        <w:t xml:space="preserve">per-cell BD/CCE budget is specified </w:t>
      </w:r>
      <w:r w:rsidR="00A63EC5">
        <w:rPr>
          <w:lang w:eastAsia="ja-JP"/>
        </w:rPr>
        <w:t xml:space="preserve">for each scheduled cell </w:t>
      </w:r>
      <w:r w:rsidR="00D70593">
        <w:rPr>
          <w:lang w:eastAsia="ja-JP"/>
        </w:rPr>
        <w:t xml:space="preserve">for both self-scheduling and cross-carrier scheduling. For multi-cell scheduling with a single DCI, </w:t>
      </w:r>
      <w:r w:rsidR="008B7617">
        <w:rPr>
          <w:lang w:eastAsia="ja-JP"/>
        </w:rPr>
        <w:t>this principle shall be maintained – i.e.,</w:t>
      </w:r>
      <w:r w:rsidR="001A2C5B">
        <w:rPr>
          <w:lang w:eastAsia="ja-JP"/>
        </w:rPr>
        <w:t xml:space="preserve"> existing</w:t>
      </w:r>
      <w:r w:rsidR="008B7617">
        <w:rPr>
          <w:lang w:eastAsia="ja-JP"/>
        </w:rPr>
        <w:t xml:space="preserve"> </w:t>
      </w:r>
      <w:r w:rsidR="002A4A3C">
        <w:rPr>
          <w:lang w:eastAsia="ja-JP"/>
        </w:rPr>
        <w:t>per-cell BD</w:t>
      </w:r>
      <w:r w:rsidR="008B7617">
        <w:rPr>
          <w:lang w:eastAsia="ja-JP"/>
        </w:rPr>
        <w:t xml:space="preserve">/CCE budget </w:t>
      </w:r>
      <w:r w:rsidR="002A4A3C">
        <w:rPr>
          <w:lang w:eastAsia="ja-JP"/>
        </w:rPr>
        <w:t xml:space="preserve">applies </w:t>
      </w:r>
      <w:r w:rsidR="001A2C5B">
        <w:rPr>
          <w:lang w:eastAsia="ja-JP"/>
        </w:rPr>
        <w:t xml:space="preserve">for </w:t>
      </w:r>
      <w:r w:rsidR="008B7617">
        <w:rPr>
          <w:lang w:eastAsia="ja-JP"/>
        </w:rPr>
        <w:t>each scheduled cell</w:t>
      </w:r>
      <w:r w:rsidR="002A4A3C">
        <w:rPr>
          <w:lang w:eastAsia="ja-JP"/>
        </w:rPr>
        <w:t xml:space="preserve">. </w:t>
      </w:r>
      <w:r w:rsidR="00D94E20">
        <w:rPr>
          <w:lang w:eastAsia="ja-JP"/>
        </w:rPr>
        <w:t xml:space="preserve">For example, if a UE monitors PDCCH candidates for a DCI that schedules data on up to </w:t>
      </w:r>
      <w:r w:rsidR="001A2C5B">
        <w:rPr>
          <w:lang w:eastAsia="ja-JP"/>
        </w:rPr>
        <w:t xml:space="preserve">a set of </w:t>
      </w:r>
      <w:r w:rsidR="00D94E20">
        <w:rPr>
          <w:lang w:eastAsia="ja-JP"/>
        </w:rPr>
        <w:t xml:space="preserve">N cells, </w:t>
      </w:r>
      <w:r w:rsidR="001D2ED8">
        <w:rPr>
          <w:lang w:eastAsia="ja-JP"/>
        </w:rPr>
        <w:t xml:space="preserve">maximum numbers of BDs and non-overlapped CCEs for the DCI </w:t>
      </w:r>
      <w:r w:rsidR="004E7355">
        <w:rPr>
          <w:lang w:eastAsia="ja-JP"/>
        </w:rPr>
        <w:t xml:space="preserve">that schedules data on up to the set of N cells </w:t>
      </w:r>
      <w:r w:rsidR="00532068">
        <w:rPr>
          <w:lang w:eastAsia="ja-JP"/>
        </w:rPr>
        <w:t>are</w:t>
      </w:r>
      <w:r w:rsidR="001D2ED8">
        <w:rPr>
          <w:lang w:eastAsia="ja-JP"/>
        </w:rPr>
        <w:t xml:space="preserve"> </w:t>
      </w:r>
      <w:r w:rsidR="00D0734B">
        <w:rPr>
          <w:lang w:eastAsia="ja-JP"/>
        </w:rPr>
        <w:t xml:space="preserve">capped by per-cell BD/CCE budget. </w:t>
      </w:r>
    </w:p>
    <w:p w14:paraId="18F3084A" w14:textId="3E91AC97" w:rsidR="00210754" w:rsidRDefault="00210754" w:rsidP="001650C1">
      <w:pPr>
        <w:jc w:val="both"/>
        <w:rPr>
          <w:lang w:eastAsia="ja-JP"/>
        </w:rPr>
      </w:pPr>
    </w:p>
    <w:p w14:paraId="7596EF0D" w14:textId="2DFE2763" w:rsidR="00210754" w:rsidRDefault="00210754" w:rsidP="001650C1">
      <w:pPr>
        <w:jc w:val="both"/>
        <w:rPr>
          <w:lang w:eastAsia="ja-JP"/>
        </w:rPr>
      </w:pPr>
      <w:r>
        <w:rPr>
          <w:rFonts w:hint="eastAsia"/>
          <w:lang w:eastAsia="ja-JP"/>
        </w:rPr>
        <w:t>T</w:t>
      </w:r>
      <w:r>
        <w:rPr>
          <w:lang w:eastAsia="ja-JP"/>
        </w:rPr>
        <w:t xml:space="preserve">here could be an argument that if a DCI can schedule up to a set of N cells, BD/CCE budget for the DCI should be </w:t>
      </w:r>
      <w:proofErr w:type="spellStart"/>
      <w:r>
        <w:rPr>
          <w:lang w:eastAsia="ja-JP"/>
        </w:rPr>
        <w:t>N</w:t>
      </w:r>
      <w:proofErr w:type="spellEnd"/>
      <w:r>
        <w:rPr>
          <w:lang w:eastAsia="ja-JP"/>
        </w:rPr>
        <w:t xml:space="preserve"> times </w:t>
      </w:r>
      <w:r w:rsidR="00EA23AA">
        <w:rPr>
          <w:lang w:eastAsia="ja-JP"/>
        </w:rPr>
        <w:t xml:space="preserve">of per-cell BD/CCE budget. </w:t>
      </w:r>
      <w:r w:rsidR="008A0120">
        <w:rPr>
          <w:lang w:eastAsia="ja-JP"/>
        </w:rPr>
        <w:t xml:space="preserve">However, this leads to </w:t>
      </w:r>
      <w:r w:rsidR="00B84FB6">
        <w:rPr>
          <w:lang w:eastAsia="ja-JP"/>
        </w:rPr>
        <w:t xml:space="preserve">significant increase of UE complexity as N increases. </w:t>
      </w:r>
      <w:r w:rsidR="0055750F">
        <w:rPr>
          <w:lang w:eastAsia="ja-JP"/>
        </w:rPr>
        <w:t xml:space="preserve">To get a grant for data on a scheduled cell, the UE is required to </w:t>
      </w:r>
      <w:r w:rsidR="00E82121">
        <w:rPr>
          <w:lang w:eastAsia="ja-JP"/>
        </w:rPr>
        <w:t>process</w:t>
      </w:r>
      <w:r w:rsidR="0055750F">
        <w:rPr>
          <w:lang w:eastAsia="ja-JP"/>
        </w:rPr>
        <w:t xml:space="preserve"> N times larger number of BDs or channel estimations</w:t>
      </w:r>
      <w:r w:rsidR="00056550">
        <w:rPr>
          <w:lang w:eastAsia="ja-JP"/>
        </w:rPr>
        <w:t>, which we do not think make sense.</w:t>
      </w:r>
    </w:p>
    <w:p w14:paraId="166086EC" w14:textId="77777777" w:rsidR="00C75B3D" w:rsidRPr="002A4A3C" w:rsidRDefault="00C75B3D" w:rsidP="00C75B3D">
      <w:pPr>
        <w:jc w:val="both"/>
        <w:rPr>
          <w:lang w:eastAsia="ja-JP"/>
        </w:rPr>
      </w:pPr>
    </w:p>
    <w:p w14:paraId="1024B8EB" w14:textId="5B0196F2" w:rsidR="00C75B3D" w:rsidRDefault="00C75B3D" w:rsidP="00C75B3D">
      <w:pPr>
        <w:jc w:val="both"/>
        <w:rPr>
          <w:lang w:eastAsia="ja-JP"/>
        </w:rPr>
      </w:pPr>
      <w:r w:rsidRPr="00BF7759">
        <w:rPr>
          <w:rFonts w:hint="eastAsia"/>
          <w:b/>
          <w:bCs/>
          <w:u w:val="single"/>
          <w:lang w:eastAsia="ja-JP"/>
        </w:rPr>
        <w:t>P</w:t>
      </w:r>
      <w:r w:rsidRPr="00BF7759">
        <w:rPr>
          <w:b/>
          <w:bCs/>
          <w:u w:val="single"/>
          <w:lang w:eastAsia="ja-JP"/>
        </w:rPr>
        <w:t xml:space="preserve">roposal </w:t>
      </w:r>
      <w:r w:rsidR="00FB2F5A">
        <w:rPr>
          <w:b/>
          <w:bCs/>
          <w:u w:val="single"/>
          <w:lang w:eastAsia="ja-JP"/>
        </w:rPr>
        <w:t>6</w:t>
      </w:r>
      <w:r>
        <w:rPr>
          <w:lang w:eastAsia="ja-JP"/>
        </w:rPr>
        <w:t>:</w:t>
      </w:r>
    </w:p>
    <w:p w14:paraId="2C08CD75" w14:textId="41612885" w:rsidR="00C75B3D" w:rsidRDefault="00C75B3D" w:rsidP="00C75B3D">
      <w:pPr>
        <w:pStyle w:val="ListParagraph"/>
        <w:numPr>
          <w:ilvl w:val="0"/>
          <w:numId w:val="41"/>
        </w:numPr>
        <w:ind w:leftChars="0"/>
        <w:jc w:val="both"/>
        <w:rPr>
          <w:lang w:eastAsia="ja-JP"/>
        </w:rPr>
      </w:pPr>
      <w:r>
        <w:rPr>
          <w:rFonts w:hint="eastAsia"/>
          <w:lang w:eastAsia="ja-JP"/>
        </w:rPr>
        <w:t>B</w:t>
      </w:r>
      <w:r>
        <w:rPr>
          <w:lang w:eastAsia="ja-JP"/>
        </w:rPr>
        <w:t>D/CCE budget for each scheduled cell follows the legacy CA</w:t>
      </w:r>
    </w:p>
    <w:p w14:paraId="475C58C6" w14:textId="612240FA" w:rsidR="00664C3B" w:rsidRDefault="002B57E4" w:rsidP="00664C3B">
      <w:pPr>
        <w:pStyle w:val="ListParagraph"/>
        <w:numPr>
          <w:ilvl w:val="1"/>
          <w:numId w:val="41"/>
        </w:numPr>
        <w:ind w:leftChars="0"/>
        <w:jc w:val="both"/>
        <w:rPr>
          <w:lang w:eastAsia="ja-JP"/>
        </w:rPr>
      </w:pPr>
      <w:r>
        <w:rPr>
          <w:lang w:eastAsia="ja-JP"/>
        </w:rPr>
        <w:t>I</w:t>
      </w:r>
      <w:r w:rsidR="00425EF3" w:rsidRPr="00425EF3">
        <w:rPr>
          <w:lang w:eastAsia="ja-JP"/>
        </w:rPr>
        <w:t>f a UE monitors PDCCH candidates for a DCI that schedules data on up to a set of N cells, maximum numbers of BDs and non-overlapped CCEs for the DCI that schedules data on up to the set of N cells are capped by per-cell BD/CCE budget</w:t>
      </w:r>
      <w:r w:rsidR="00664C3B">
        <w:rPr>
          <w:lang w:eastAsia="ja-JP"/>
        </w:rPr>
        <w:t xml:space="preserve"> </w:t>
      </w:r>
    </w:p>
    <w:p w14:paraId="01D7F23F" w14:textId="77777777" w:rsidR="00B13737" w:rsidRDefault="00B13737" w:rsidP="001650C1">
      <w:pPr>
        <w:jc w:val="both"/>
        <w:rPr>
          <w:lang w:eastAsia="ja-JP"/>
        </w:rPr>
      </w:pPr>
    </w:p>
    <w:p w14:paraId="027DA883" w14:textId="24651D45" w:rsidR="007905FE" w:rsidRPr="00A56AF9" w:rsidRDefault="008E1C9A" w:rsidP="007905FE">
      <w:pPr>
        <w:pStyle w:val="Heading2"/>
        <w:rPr>
          <w:b/>
          <w:lang w:eastAsia="ja-JP"/>
        </w:rPr>
      </w:pPr>
      <w:r>
        <w:rPr>
          <w:b/>
          <w:lang w:eastAsia="ja-JP"/>
        </w:rPr>
        <w:t>5</w:t>
      </w:r>
      <w:r w:rsidR="007905FE">
        <w:rPr>
          <w:b/>
          <w:lang w:eastAsia="ja-JP"/>
        </w:rPr>
        <w:t>.3</w:t>
      </w:r>
      <w:r w:rsidR="007905FE">
        <w:rPr>
          <w:b/>
          <w:lang w:eastAsia="ja-JP"/>
        </w:rPr>
        <w:tab/>
        <w:t>HARQ-ACK feedback</w:t>
      </w:r>
    </w:p>
    <w:p w14:paraId="29B65580" w14:textId="5377B30F" w:rsidR="007905FE" w:rsidRDefault="007905FE" w:rsidP="007905FE">
      <w:pPr>
        <w:jc w:val="both"/>
        <w:rPr>
          <w:lang w:eastAsia="ja-JP"/>
        </w:rPr>
      </w:pPr>
    </w:p>
    <w:p w14:paraId="3BF69B7C" w14:textId="3CC0AD8F" w:rsidR="00FB106F" w:rsidRDefault="00B20A61" w:rsidP="007905FE">
      <w:pPr>
        <w:jc w:val="both"/>
        <w:rPr>
          <w:lang w:eastAsia="ja-JP"/>
        </w:rPr>
      </w:pPr>
      <w:r>
        <w:rPr>
          <w:rFonts w:hint="eastAsia"/>
          <w:lang w:eastAsia="ja-JP"/>
        </w:rPr>
        <w:t>N</w:t>
      </w:r>
      <w:r>
        <w:rPr>
          <w:lang w:eastAsia="ja-JP"/>
        </w:rPr>
        <w:t>R supports three types of HARQ-ACK codebook – Type-1, Type-2, and Type-3. Type-1 HARQ-ACK codebook is constructed based on the PDSCH transmission occasion(s)</w:t>
      </w:r>
      <w:r w:rsidR="00322231">
        <w:rPr>
          <w:lang w:eastAsia="ja-JP"/>
        </w:rPr>
        <w:t xml:space="preserve"> and therefore, </w:t>
      </w:r>
      <w:r w:rsidR="00132E11">
        <w:rPr>
          <w:lang w:eastAsia="ja-JP"/>
        </w:rPr>
        <w:t>whether/how the data is scheduled by a</w:t>
      </w:r>
      <w:r w:rsidR="00322231">
        <w:rPr>
          <w:lang w:eastAsia="ja-JP"/>
        </w:rPr>
        <w:t xml:space="preserve"> DCI for multi-cell scheduling</w:t>
      </w:r>
      <w:r w:rsidR="008E7FDF">
        <w:rPr>
          <w:lang w:eastAsia="ja-JP"/>
        </w:rPr>
        <w:t xml:space="preserve"> would not </w:t>
      </w:r>
      <w:r w:rsidR="00132E11">
        <w:rPr>
          <w:lang w:eastAsia="ja-JP"/>
        </w:rPr>
        <w:t>be the matter</w:t>
      </w:r>
      <w:r w:rsidR="008E7FDF">
        <w:rPr>
          <w:lang w:eastAsia="ja-JP"/>
        </w:rPr>
        <w:t xml:space="preserve">. </w:t>
      </w:r>
      <w:r w:rsidR="00B01BA7">
        <w:rPr>
          <w:lang w:eastAsia="ja-JP"/>
        </w:rPr>
        <w:t xml:space="preserve">For </w:t>
      </w:r>
      <w:r w:rsidR="008E7FDF">
        <w:rPr>
          <w:lang w:eastAsia="ja-JP"/>
        </w:rPr>
        <w:t>Type-3</w:t>
      </w:r>
      <w:r w:rsidR="00ED245E">
        <w:rPr>
          <w:lang w:eastAsia="ja-JP"/>
        </w:rPr>
        <w:t xml:space="preserve"> HARQ-ACK codebook</w:t>
      </w:r>
      <w:r w:rsidR="008E1392">
        <w:rPr>
          <w:lang w:eastAsia="ja-JP"/>
        </w:rPr>
        <w:t>,</w:t>
      </w:r>
      <w:r w:rsidR="008E7FDF">
        <w:rPr>
          <w:lang w:eastAsia="ja-JP"/>
        </w:rPr>
        <w:t xml:space="preserve"> the UE reports HARQ-ACK for all the HARQ processes</w:t>
      </w:r>
      <w:r w:rsidR="00FB106F">
        <w:rPr>
          <w:lang w:eastAsia="ja-JP"/>
        </w:rPr>
        <w:t xml:space="preserve"> </w:t>
      </w:r>
      <w:r w:rsidR="00F83F77">
        <w:rPr>
          <w:lang w:eastAsia="ja-JP"/>
        </w:rPr>
        <w:t xml:space="preserve">of all the DL serving cells </w:t>
      </w:r>
      <w:r w:rsidR="00FB106F">
        <w:rPr>
          <w:lang w:eastAsia="ja-JP"/>
        </w:rPr>
        <w:t>based on the DCI request.</w:t>
      </w:r>
      <w:r w:rsidR="00B01BA7">
        <w:rPr>
          <w:lang w:eastAsia="ja-JP"/>
        </w:rPr>
        <w:t xml:space="preserve"> Therefore, </w:t>
      </w:r>
      <w:r w:rsidR="00874674">
        <w:rPr>
          <w:lang w:eastAsia="ja-JP"/>
        </w:rPr>
        <w:t xml:space="preserve">it is also not expected to have significant impact on </w:t>
      </w:r>
      <w:r w:rsidR="00B01BA7">
        <w:rPr>
          <w:lang w:eastAsia="ja-JP"/>
        </w:rPr>
        <w:t>Type-3 HARQ-ACK codebook</w:t>
      </w:r>
      <w:r w:rsidR="00874674">
        <w:rPr>
          <w:lang w:eastAsia="ja-JP"/>
        </w:rPr>
        <w:t xml:space="preserve"> when a DCI for multi-cell scheduling is used.</w:t>
      </w:r>
    </w:p>
    <w:p w14:paraId="321D1F9D" w14:textId="4ED06289" w:rsidR="00B20A61" w:rsidRDefault="00B20A61" w:rsidP="007905FE">
      <w:pPr>
        <w:jc w:val="both"/>
        <w:rPr>
          <w:lang w:eastAsia="ja-JP"/>
        </w:rPr>
      </w:pPr>
    </w:p>
    <w:p w14:paraId="2B6105BA" w14:textId="2184F2C8" w:rsidR="006D5A29" w:rsidRDefault="006D5A29" w:rsidP="007905FE">
      <w:pPr>
        <w:jc w:val="both"/>
        <w:rPr>
          <w:lang w:eastAsia="ja-JP"/>
        </w:rPr>
      </w:pPr>
      <w:r>
        <w:rPr>
          <w:rFonts w:hint="eastAsia"/>
          <w:lang w:eastAsia="ja-JP"/>
        </w:rPr>
        <w:t>F</w:t>
      </w:r>
      <w:r>
        <w:rPr>
          <w:lang w:eastAsia="ja-JP"/>
        </w:rPr>
        <w:t xml:space="preserve">or Type-2 HARQ-ACK codebook, a specific handling would be necessary. </w:t>
      </w:r>
      <w:r w:rsidR="001A64C7">
        <w:rPr>
          <w:lang w:eastAsia="ja-JP"/>
        </w:rPr>
        <w:t>In general, a</w:t>
      </w:r>
      <w:r>
        <w:rPr>
          <w:lang w:eastAsia="ja-JP"/>
        </w:rPr>
        <w:t xml:space="preserve"> DCI for multi-cell scheduling can schedule data</w:t>
      </w:r>
      <w:r w:rsidR="002D5A77">
        <w:rPr>
          <w:lang w:eastAsia="ja-JP"/>
        </w:rPr>
        <w:t xml:space="preserve"> </w:t>
      </w:r>
      <w:r>
        <w:rPr>
          <w:lang w:eastAsia="ja-JP"/>
        </w:rPr>
        <w:t xml:space="preserve">on </w:t>
      </w:r>
      <w:r w:rsidR="00AE370C">
        <w:rPr>
          <w:lang w:eastAsia="ja-JP"/>
        </w:rPr>
        <w:t xml:space="preserve">up to N cells. </w:t>
      </w:r>
      <w:r w:rsidR="002D5A77">
        <w:rPr>
          <w:lang w:eastAsia="ja-JP"/>
        </w:rPr>
        <w:t xml:space="preserve">If the TB mapping is per cell, </w:t>
      </w:r>
      <w:r w:rsidR="00984C79">
        <w:rPr>
          <w:lang w:eastAsia="ja-JP"/>
        </w:rPr>
        <w:t>the number of TBs scheduled by the DCI varies from</w:t>
      </w:r>
      <w:r w:rsidR="003D01B4">
        <w:rPr>
          <w:lang w:eastAsia="ja-JP"/>
        </w:rPr>
        <w:t xml:space="preserve"> 1 to </w:t>
      </w:r>
      <w:r w:rsidR="00B35978" w:rsidRPr="00B35978">
        <w:rPr>
          <w:lang w:eastAsia="ja-JP"/>
        </w:rPr>
        <w:t>2</w:t>
      </w:r>
      <w:r w:rsidR="003D01B4">
        <w:rPr>
          <w:lang w:eastAsia="ja-JP"/>
        </w:rPr>
        <w:t xml:space="preserve"> x </w:t>
      </w:r>
      <w:r w:rsidR="003D01B4" w:rsidRPr="003D01B4">
        <w:rPr>
          <w:i/>
          <w:iCs/>
          <w:lang w:eastAsia="ja-JP"/>
        </w:rPr>
        <w:t>N</w:t>
      </w:r>
      <w:r w:rsidR="00984C79">
        <w:rPr>
          <w:lang w:eastAsia="ja-JP"/>
        </w:rPr>
        <w:t xml:space="preserve">. </w:t>
      </w:r>
      <w:proofErr w:type="gramStart"/>
      <w:r w:rsidR="005D5E4A">
        <w:rPr>
          <w:lang w:eastAsia="ja-JP"/>
        </w:rPr>
        <w:t>In order to</w:t>
      </w:r>
      <w:proofErr w:type="gramEnd"/>
      <w:r w:rsidR="005D5E4A">
        <w:rPr>
          <w:lang w:eastAsia="ja-JP"/>
        </w:rPr>
        <w:t xml:space="preserve"> handle this, </w:t>
      </w:r>
      <w:r w:rsidR="00724F43">
        <w:rPr>
          <w:lang w:eastAsia="ja-JP"/>
        </w:rPr>
        <w:t xml:space="preserve">the solution specified for Rel-15 CBG-based re-transmission and Rel-17 multi-slot PDSCH scheduling can be re-used. </w:t>
      </w:r>
      <w:r w:rsidR="009D0A3F">
        <w:rPr>
          <w:lang w:eastAsia="ja-JP"/>
        </w:rPr>
        <w:t>That is:</w:t>
      </w:r>
    </w:p>
    <w:p w14:paraId="018A17B7" w14:textId="09BBFCD0" w:rsidR="009D0A3F" w:rsidRDefault="009D0A3F" w:rsidP="009D0A3F">
      <w:pPr>
        <w:pStyle w:val="ListParagraph"/>
        <w:numPr>
          <w:ilvl w:val="0"/>
          <w:numId w:val="45"/>
        </w:numPr>
        <w:ind w:leftChars="0"/>
        <w:jc w:val="both"/>
        <w:rPr>
          <w:lang w:eastAsia="ja-JP"/>
        </w:rPr>
      </w:pPr>
      <w:r>
        <w:rPr>
          <w:rFonts w:hint="eastAsia"/>
          <w:lang w:eastAsia="ja-JP"/>
        </w:rPr>
        <w:lastRenderedPageBreak/>
        <w:t>A</w:t>
      </w:r>
      <w:r>
        <w:rPr>
          <w:lang w:eastAsia="ja-JP"/>
        </w:rPr>
        <w:t xml:space="preserve"> UE constructs two HARQ-ACK sub-codebooks and concatenate them to form the final HARQ-ACK codebook, where</w:t>
      </w:r>
      <w:r w:rsidR="00E70FC7">
        <w:rPr>
          <w:lang w:eastAsia="ja-JP"/>
        </w:rPr>
        <w:t>:</w:t>
      </w:r>
    </w:p>
    <w:p w14:paraId="13250098" w14:textId="52292F25" w:rsidR="009D0A3F" w:rsidRDefault="00264FAD" w:rsidP="009D0A3F">
      <w:pPr>
        <w:pStyle w:val="ListParagraph"/>
        <w:numPr>
          <w:ilvl w:val="1"/>
          <w:numId w:val="45"/>
        </w:numPr>
        <w:ind w:leftChars="0"/>
        <w:jc w:val="both"/>
        <w:rPr>
          <w:lang w:eastAsia="ja-JP"/>
        </w:rPr>
      </w:pPr>
      <w:r>
        <w:rPr>
          <w:rFonts w:hint="eastAsia"/>
          <w:lang w:eastAsia="ja-JP"/>
        </w:rPr>
        <w:t>1</w:t>
      </w:r>
      <w:r w:rsidRPr="00264FAD">
        <w:rPr>
          <w:vertAlign w:val="superscript"/>
          <w:lang w:eastAsia="ja-JP"/>
        </w:rPr>
        <w:t>st</w:t>
      </w:r>
      <w:r>
        <w:rPr>
          <w:lang w:eastAsia="ja-JP"/>
        </w:rPr>
        <w:t xml:space="preserve"> sub-codebook is for PDSCH(s) scheduled by DCI(s) for single-cell scheduling</w:t>
      </w:r>
    </w:p>
    <w:p w14:paraId="11026F24" w14:textId="3135454D" w:rsidR="00264FAD" w:rsidRDefault="00264FAD" w:rsidP="009D0A3F">
      <w:pPr>
        <w:pStyle w:val="ListParagraph"/>
        <w:numPr>
          <w:ilvl w:val="1"/>
          <w:numId w:val="45"/>
        </w:numPr>
        <w:ind w:leftChars="0"/>
        <w:jc w:val="both"/>
        <w:rPr>
          <w:lang w:eastAsia="ja-JP"/>
        </w:rPr>
      </w:pPr>
      <w:r>
        <w:rPr>
          <w:rFonts w:hint="eastAsia"/>
          <w:lang w:eastAsia="ja-JP"/>
        </w:rPr>
        <w:t>2</w:t>
      </w:r>
      <w:r w:rsidRPr="00264FAD">
        <w:rPr>
          <w:vertAlign w:val="superscript"/>
          <w:lang w:eastAsia="ja-JP"/>
        </w:rPr>
        <w:t>nd</w:t>
      </w:r>
      <w:r>
        <w:rPr>
          <w:lang w:eastAsia="ja-JP"/>
        </w:rPr>
        <w:t xml:space="preserve"> sub-codebook is for PDSCH(s) scheduled by DCI(s) for multi-cell scheduling</w:t>
      </w:r>
    </w:p>
    <w:p w14:paraId="0C0730D6" w14:textId="23986C0A" w:rsidR="00264FAD" w:rsidRDefault="00264FAD" w:rsidP="009D0A3F">
      <w:pPr>
        <w:pStyle w:val="ListParagraph"/>
        <w:numPr>
          <w:ilvl w:val="1"/>
          <w:numId w:val="45"/>
        </w:numPr>
        <w:ind w:leftChars="0"/>
        <w:jc w:val="both"/>
        <w:rPr>
          <w:lang w:eastAsia="ja-JP"/>
        </w:rPr>
      </w:pPr>
      <w:r>
        <w:rPr>
          <w:lang w:eastAsia="ja-JP"/>
        </w:rPr>
        <w:t xml:space="preserve">DAI counting is independent for sets of </w:t>
      </w:r>
      <w:proofErr w:type="gramStart"/>
      <w:r>
        <w:rPr>
          <w:lang w:eastAsia="ja-JP"/>
        </w:rPr>
        <w:t>DCI</w:t>
      </w:r>
      <w:proofErr w:type="gramEnd"/>
      <w:r>
        <w:rPr>
          <w:lang w:eastAsia="ja-JP"/>
        </w:rPr>
        <w:t>(s) for single-cell scheduling and for multi-cell scheduling</w:t>
      </w:r>
    </w:p>
    <w:p w14:paraId="29758FB4" w14:textId="4379C8A7" w:rsidR="00264FAD" w:rsidRDefault="00644264" w:rsidP="00264FAD">
      <w:pPr>
        <w:jc w:val="both"/>
        <w:rPr>
          <w:lang w:eastAsia="ja-JP"/>
        </w:rPr>
      </w:pPr>
      <w:proofErr w:type="gramStart"/>
      <w:r>
        <w:rPr>
          <w:rFonts w:hint="eastAsia"/>
          <w:lang w:eastAsia="ja-JP"/>
        </w:rPr>
        <w:t>S</w:t>
      </w:r>
      <w:r>
        <w:rPr>
          <w:lang w:eastAsia="ja-JP"/>
        </w:rPr>
        <w:t>imilar to</w:t>
      </w:r>
      <w:proofErr w:type="gramEnd"/>
      <w:r>
        <w:rPr>
          <w:lang w:eastAsia="ja-JP"/>
        </w:rPr>
        <w:t xml:space="preserve"> Rel-17 multi-slot PDSCH scheduling, it is reasonable </w:t>
      </w:r>
      <w:r w:rsidR="003F0732">
        <w:rPr>
          <w:lang w:eastAsia="ja-JP"/>
        </w:rPr>
        <w:t xml:space="preserve">not to support joint operation of multi-cell scheduling </w:t>
      </w:r>
      <w:r w:rsidR="000F474D">
        <w:rPr>
          <w:lang w:eastAsia="ja-JP"/>
        </w:rPr>
        <w:t xml:space="preserve">with Type-2 codebook </w:t>
      </w:r>
      <w:r w:rsidR="003F0732">
        <w:rPr>
          <w:lang w:eastAsia="ja-JP"/>
        </w:rPr>
        <w:t xml:space="preserve">and CBG-based re-transmission so </w:t>
      </w:r>
      <w:r w:rsidR="00853D5C">
        <w:rPr>
          <w:lang w:eastAsia="ja-JP"/>
        </w:rPr>
        <w:t xml:space="preserve">as to </w:t>
      </w:r>
      <w:r w:rsidR="005A3E7A">
        <w:rPr>
          <w:lang w:eastAsia="ja-JP"/>
        </w:rPr>
        <w:t>avoid</w:t>
      </w:r>
      <w:r w:rsidR="00853D5C">
        <w:rPr>
          <w:lang w:eastAsia="ja-JP"/>
        </w:rPr>
        <w:t xml:space="preserve"> the number of sub-codebooks </w:t>
      </w:r>
      <w:r w:rsidR="005A3E7A">
        <w:rPr>
          <w:lang w:eastAsia="ja-JP"/>
        </w:rPr>
        <w:t>exceed</w:t>
      </w:r>
      <w:r w:rsidR="009D33EE">
        <w:rPr>
          <w:lang w:eastAsia="ja-JP"/>
        </w:rPr>
        <w:t>ing</w:t>
      </w:r>
      <w:r w:rsidR="005A3E7A">
        <w:rPr>
          <w:lang w:eastAsia="ja-JP"/>
        </w:rPr>
        <w:t xml:space="preserve"> </w:t>
      </w:r>
      <w:r w:rsidR="00853D5C">
        <w:rPr>
          <w:lang w:eastAsia="ja-JP"/>
        </w:rPr>
        <w:t>two.</w:t>
      </w:r>
    </w:p>
    <w:p w14:paraId="137EC441" w14:textId="77777777" w:rsidR="00264FAD" w:rsidRDefault="00264FAD" w:rsidP="00264FAD">
      <w:pPr>
        <w:jc w:val="both"/>
        <w:rPr>
          <w:lang w:eastAsia="ja-JP"/>
        </w:rPr>
      </w:pPr>
    </w:p>
    <w:p w14:paraId="52FAD3E9" w14:textId="57CC5CA7" w:rsidR="007905FE" w:rsidRDefault="00853D5C" w:rsidP="007905FE">
      <w:pPr>
        <w:jc w:val="both"/>
        <w:rPr>
          <w:lang w:eastAsia="ja-JP"/>
        </w:rPr>
      </w:pPr>
      <w:r>
        <w:rPr>
          <w:b/>
          <w:bCs/>
          <w:u w:val="single"/>
          <w:lang w:eastAsia="ja-JP"/>
        </w:rPr>
        <w:t>P</w:t>
      </w:r>
      <w:r w:rsidR="007905FE" w:rsidRPr="00BF7759">
        <w:rPr>
          <w:b/>
          <w:bCs/>
          <w:u w:val="single"/>
          <w:lang w:eastAsia="ja-JP"/>
        </w:rPr>
        <w:t xml:space="preserve">roposal </w:t>
      </w:r>
      <w:r w:rsidR="00ED6236">
        <w:rPr>
          <w:b/>
          <w:bCs/>
          <w:u w:val="single"/>
          <w:lang w:eastAsia="ja-JP"/>
        </w:rPr>
        <w:t>7</w:t>
      </w:r>
      <w:r w:rsidR="007905FE">
        <w:rPr>
          <w:lang w:eastAsia="ja-JP"/>
        </w:rPr>
        <w:t>:</w:t>
      </w:r>
    </w:p>
    <w:p w14:paraId="41D11E9B" w14:textId="506BE371" w:rsidR="00C44F7D" w:rsidRDefault="00C44F7D" w:rsidP="007905FE">
      <w:pPr>
        <w:pStyle w:val="ListParagraph"/>
        <w:numPr>
          <w:ilvl w:val="0"/>
          <w:numId w:val="41"/>
        </w:numPr>
        <w:ind w:leftChars="0"/>
        <w:jc w:val="both"/>
        <w:rPr>
          <w:lang w:eastAsia="ja-JP"/>
        </w:rPr>
      </w:pPr>
      <w:r>
        <w:rPr>
          <w:rFonts w:hint="eastAsia"/>
          <w:lang w:eastAsia="ja-JP"/>
        </w:rPr>
        <w:t>S</w:t>
      </w:r>
      <w:r>
        <w:rPr>
          <w:lang w:eastAsia="ja-JP"/>
        </w:rPr>
        <w:t>upport HARQ-ACK codebook that contains HARQ-ACK bits for PDSCH reception(s) scheduled by DCIs for single-cell scheduling and by DCIs for multi-cell scheduling</w:t>
      </w:r>
    </w:p>
    <w:p w14:paraId="56015698" w14:textId="1C57BA98" w:rsidR="002A1517" w:rsidRDefault="002A1517" w:rsidP="007905FE">
      <w:pPr>
        <w:pStyle w:val="ListParagraph"/>
        <w:numPr>
          <w:ilvl w:val="0"/>
          <w:numId w:val="41"/>
        </w:numPr>
        <w:ind w:leftChars="0"/>
        <w:jc w:val="both"/>
        <w:rPr>
          <w:lang w:eastAsia="ja-JP"/>
        </w:rPr>
      </w:pPr>
      <w:r>
        <w:rPr>
          <w:rFonts w:hint="eastAsia"/>
          <w:lang w:eastAsia="ja-JP"/>
        </w:rPr>
        <w:t>S</w:t>
      </w:r>
      <w:r>
        <w:rPr>
          <w:lang w:eastAsia="ja-JP"/>
        </w:rPr>
        <w:t>upport all HARQ-ACK codebook types</w:t>
      </w:r>
    </w:p>
    <w:p w14:paraId="7BA07C44" w14:textId="249BB00B" w:rsidR="007905FE" w:rsidRDefault="002A1517" w:rsidP="007905FE">
      <w:pPr>
        <w:pStyle w:val="ListParagraph"/>
        <w:numPr>
          <w:ilvl w:val="0"/>
          <w:numId w:val="41"/>
        </w:numPr>
        <w:ind w:leftChars="0"/>
        <w:jc w:val="both"/>
        <w:rPr>
          <w:lang w:eastAsia="ja-JP"/>
        </w:rPr>
      </w:pPr>
      <w:r>
        <w:rPr>
          <w:lang w:eastAsia="ja-JP"/>
        </w:rPr>
        <w:t>For Type-2, c</w:t>
      </w:r>
      <w:r w:rsidR="007905FE">
        <w:rPr>
          <w:lang w:eastAsia="ja-JP"/>
        </w:rPr>
        <w:t>onsider re-using HARQ-ACK codebook construction for multi-slot PDSCH scheduling</w:t>
      </w:r>
    </w:p>
    <w:p w14:paraId="586585A5" w14:textId="7399AEDD" w:rsidR="001162DF" w:rsidRDefault="001162DF" w:rsidP="001162DF">
      <w:pPr>
        <w:pStyle w:val="ListParagraph"/>
        <w:numPr>
          <w:ilvl w:val="1"/>
          <w:numId w:val="41"/>
        </w:numPr>
        <w:ind w:leftChars="0"/>
        <w:jc w:val="both"/>
        <w:rPr>
          <w:lang w:eastAsia="ja-JP"/>
        </w:rPr>
      </w:pPr>
      <w:r>
        <w:rPr>
          <w:lang w:eastAsia="ja-JP"/>
        </w:rPr>
        <w:t>Concatenating two sub-codebooks:</w:t>
      </w:r>
    </w:p>
    <w:p w14:paraId="69D6395C" w14:textId="4EDEA1BA" w:rsidR="001162DF" w:rsidRDefault="001162DF" w:rsidP="001162DF">
      <w:pPr>
        <w:pStyle w:val="ListParagraph"/>
        <w:numPr>
          <w:ilvl w:val="2"/>
          <w:numId w:val="41"/>
        </w:numPr>
        <w:ind w:leftChars="0"/>
        <w:jc w:val="both"/>
        <w:rPr>
          <w:lang w:eastAsia="ja-JP"/>
        </w:rPr>
      </w:pPr>
      <w:r>
        <w:rPr>
          <w:rFonts w:hint="eastAsia"/>
          <w:lang w:eastAsia="ja-JP"/>
        </w:rPr>
        <w:t>1</w:t>
      </w:r>
      <w:r w:rsidRPr="001162DF">
        <w:rPr>
          <w:vertAlign w:val="superscript"/>
          <w:lang w:eastAsia="ja-JP"/>
        </w:rPr>
        <w:t>st</w:t>
      </w:r>
      <w:r>
        <w:rPr>
          <w:lang w:eastAsia="ja-JP"/>
        </w:rPr>
        <w:t xml:space="preserve"> sub-codebook is for </w:t>
      </w:r>
      <w:r w:rsidR="00043E3E">
        <w:rPr>
          <w:lang w:eastAsia="ja-JP"/>
        </w:rPr>
        <w:t>PDSCH(s) scheduled by DCI(s) for single-cell scheduling</w:t>
      </w:r>
    </w:p>
    <w:p w14:paraId="4DEF44B8" w14:textId="06BB24D2" w:rsidR="00043E3E" w:rsidRDefault="00043E3E" w:rsidP="001162DF">
      <w:pPr>
        <w:pStyle w:val="ListParagraph"/>
        <w:numPr>
          <w:ilvl w:val="2"/>
          <w:numId w:val="41"/>
        </w:numPr>
        <w:ind w:leftChars="0"/>
        <w:jc w:val="both"/>
        <w:rPr>
          <w:lang w:eastAsia="ja-JP"/>
        </w:rPr>
      </w:pPr>
      <w:r>
        <w:rPr>
          <w:rFonts w:hint="eastAsia"/>
          <w:lang w:eastAsia="ja-JP"/>
        </w:rPr>
        <w:t>2</w:t>
      </w:r>
      <w:r w:rsidRPr="00043E3E">
        <w:rPr>
          <w:vertAlign w:val="superscript"/>
          <w:lang w:eastAsia="ja-JP"/>
        </w:rPr>
        <w:t>nd</w:t>
      </w:r>
      <w:r>
        <w:rPr>
          <w:lang w:eastAsia="ja-JP"/>
        </w:rPr>
        <w:t xml:space="preserve"> sub-codebook is for PDSCH(s) scheduled by DCI(s) for multi-cell scheduling</w:t>
      </w:r>
    </w:p>
    <w:p w14:paraId="54803978" w14:textId="6740FC21" w:rsidR="00043E3E" w:rsidRDefault="00043E3E" w:rsidP="001162DF">
      <w:pPr>
        <w:pStyle w:val="ListParagraph"/>
        <w:numPr>
          <w:ilvl w:val="2"/>
          <w:numId w:val="41"/>
        </w:numPr>
        <w:ind w:leftChars="0"/>
        <w:jc w:val="both"/>
        <w:rPr>
          <w:lang w:eastAsia="ja-JP"/>
        </w:rPr>
      </w:pPr>
      <w:r>
        <w:rPr>
          <w:rFonts w:hint="eastAsia"/>
          <w:lang w:eastAsia="ja-JP"/>
        </w:rPr>
        <w:t>D</w:t>
      </w:r>
      <w:r>
        <w:rPr>
          <w:lang w:eastAsia="ja-JP"/>
        </w:rPr>
        <w:t xml:space="preserve">AI counting is independent for the sets of </w:t>
      </w:r>
      <w:proofErr w:type="gramStart"/>
      <w:r>
        <w:rPr>
          <w:lang w:eastAsia="ja-JP"/>
        </w:rPr>
        <w:t>DCI</w:t>
      </w:r>
      <w:proofErr w:type="gramEnd"/>
      <w:r>
        <w:rPr>
          <w:lang w:eastAsia="ja-JP"/>
        </w:rPr>
        <w:t>(s)</w:t>
      </w:r>
      <w:r w:rsidR="00C0262A">
        <w:rPr>
          <w:lang w:eastAsia="ja-JP"/>
        </w:rPr>
        <w:t xml:space="preserve"> for single-cell scheduling and multi-cell scheduling</w:t>
      </w:r>
    </w:p>
    <w:p w14:paraId="10C98C59" w14:textId="4C9A36CD" w:rsidR="000545DB" w:rsidRDefault="000545DB" w:rsidP="00E70FC7">
      <w:pPr>
        <w:pStyle w:val="ListParagraph"/>
        <w:numPr>
          <w:ilvl w:val="1"/>
          <w:numId w:val="41"/>
        </w:numPr>
        <w:ind w:leftChars="0"/>
        <w:jc w:val="both"/>
        <w:rPr>
          <w:lang w:eastAsia="ja-JP"/>
        </w:rPr>
      </w:pPr>
      <w:r>
        <w:rPr>
          <w:rFonts w:hint="eastAsia"/>
          <w:lang w:eastAsia="ja-JP"/>
        </w:rPr>
        <w:t>C</w:t>
      </w:r>
      <w:r>
        <w:rPr>
          <w:lang w:eastAsia="ja-JP"/>
        </w:rPr>
        <w:t>BG based re-transmission is not supported</w:t>
      </w:r>
    </w:p>
    <w:p w14:paraId="0FF9F020" w14:textId="74F5F34A" w:rsidR="007905FE" w:rsidRDefault="007905FE" w:rsidP="001650C1">
      <w:pPr>
        <w:jc w:val="both"/>
        <w:rPr>
          <w:lang w:eastAsia="ja-JP"/>
        </w:rPr>
      </w:pPr>
    </w:p>
    <w:p w14:paraId="3CCBA305" w14:textId="402A0639" w:rsidR="009B5398" w:rsidRPr="00A56AF9" w:rsidRDefault="008E1C9A" w:rsidP="009B5398">
      <w:pPr>
        <w:pStyle w:val="Heading2"/>
        <w:rPr>
          <w:b/>
          <w:lang w:eastAsia="ja-JP"/>
        </w:rPr>
      </w:pPr>
      <w:r>
        <w:rPr>
          <w:b/>
          <w:lang w:eastAsia="ja-JP"/>
        </w:rPr>
        <w:t>5</w:t>
      </w:r>
      <w:r w:rsidR="009B5398">
        <w:rPr>
          <w:b/>
          <w:lang w:eastAsia="ja-JP"/>
        </w:rPr>
        <w:t>.4</w:t>
      </w:r>
      <w:r w:rsidR="009B5398">
        <w:rPr>
          <w:b/>
          <w:lang w:eastAsia="ja-JP"/>
        </w:rPr>
        <w:tab/>
      </w:r>
      <w:r w:rsidR="00692814">
        <w:rPr>
          <w:b/>
          <w:lang w:eastAsia="ja-JP"/>
        </w:rPr>
        <w:t xml:space="preserve">Power-efficient operation </w:t>
      </w:r>
      <w:r w:rsidR="00ED6236">
        <w:rPr>
          <w:b/>
          <w:lang w:eastAsia="ja-JP"/>
        </w:rPr>
        <w:t xml:space="preserve">for CA </w:t>
      </w:r>
      <w:r w:rsidR="00692814">
        <w:rPr>
          <w:b/>
          <w:lang w:eastAsia="ja-JP"/>
        </w:rPr>
        <w:t xml:space="preserve">with multi-cell scheduling </w:t>
      </w:r>
      <w:r w:rsidR="00577CCC">
        <w:rPr>
          <w:b/>
          <w:lang w:eastAsia="ja-JP"/>
        </w:rPr>
        <w:t>with</w:t>
      </w:r>
      <w:r w:rsidR="00692814">
        <w:rPr>
          <w:b/>
          <w:lang w:eastAsia="ja-JP"/>
        </w:rPr>
        <w:t xml:space="preserve"> a single DCI</w:t>
      </w:r>
    </w:p>
    <w:p w14:paraId="6B39BB99" w14:textId="17349AD9" w:rsidR="009B5398" w:rsidRDefault="009B5398" w:rsidP="009B5398">
      <w:pPr>
        <w:jc w:val="both"/>
        <w:rPr>
          <w:lang w:eastAsia="ja-JP"/>
        </w:rPr>
      </w:pPr>
    </w:p>
    <w:p w14:paraId="3BE85612" w14:textId="6A82EE85" w:rsidR="006478BA" w:rsidRDefault="00DA0E81" w:rsidP="009B5398">
      <w:pPr>
        <w:jc w:val="both"/>
        <w:rPr>
          <w:lang w:eastAsia="ja-JP"/>
        </w:rPr>
      </w:pPr>
      <w:r>
        <w:rPr>
          <w:rFonts w:hint="eastAsia"/>
          <w:lang w:eastAsia="ja-JP"/>
        </w:rPr>
        <w:t>T</w:t>
      </w:r>
      <w:r>
        <w:rPr>
          <w:lang w:eastAsia="ja-JP"/>
        </w:rPr>
        <w:t xml:space="preserve">he simplest </w:t>
      </w:r>
      <w:r w:rsidR="00791194">
        <w:rPr>
          <w:lang w:eastAsia="ja-JP"/>
        </w:rPr>
        <w:t xml:space="preserve">approach to enable power efficient operation for CA is to use </w:t>
      </w:r>
      <w:proofErr w:type="spellStart"/>
      <w:r w:rsidR="00791194">
        <w:rPr>
          <w:lang w:eastAsia="ja-JP"/>
        </w:rPr>
        <w:t>SCell</w:t>
      </w:r>
      <w:proofErr w:type="spellEnd"/>
      <w:r w:rsidR="00791194">
        <w:rPr>
          <w:lang w:eastAsia="ja-JP"/>
        </w:rPr>
        <w:t xml:space="preserve"> deactivation or dormant BWP. </w:t>
      </w:r>
      <w:r w:rsidR="00E91E8F">
        <w:rPr>
          <w:lang w:eastAsia="ja-JP"/>
        </w:rPr>
        <w:t xml:space="preserve">For multi-cell scheduling with a single DCI, </w:t>
      </w:r>
      <w:proofErr w:type="spellStart"/>
      <w:r w:rsidR="00E91E8F">
        <w:rPr>
          <w:lang w:eastAsia="ja-JP"/>
        </w:rPr>
        <w:t>SCell</w:t>
      </w:r>
      <w:proofErr w:type="spellEnd"/>
      <w:r w:rsidR="00E91E8F">
        <w:rPr>
          <w:lang w:eastAsia="ja-JP"/>
        </w:rPr>
        <w:t xml:space="preserve"> deactivation or dormant BWP should be </w:t>
      </w:r>
      <w:r w:rsidR="009E6260">
        <w:rPr>
          <w:lang w:eastAsia="ja-JP"/>
        </w:rPr>
        <w:t>available</w:t>
      </w:r>
      <w:r w:rsidR="00E91E8F">
        <w:rPr>
          <w:lang w:eastAsia="ja-JP"/>
        </w:rPr>
        <w:t xml:space="preserve"> for each of the cells that can be scheduled by the DCI for multi-cell scheduling. For example, </w:t>
      </w:r>
      <w:r w:rsidR="006478BA">
        <w:rPr>
          <w:lang w:eastAsia="ja-JP"/>
        </w:rPr>
        <w:t>suppose a UE</w:t>
      </w:r>
      <w:r w:rsidR="00E91E8F">
        <w:rPr>
          <w:lang w:eastAsia="ja-JP"/>
        </w:rPr>
        <w:t xml:space="preserve"> is configured to monitor a DCI that can schedule data on up to a set of N cells</w:t>
      </w:r>
      <w:r w:rsidR="00A02850">
        <w:rPr>
          <w:lang w:eastAsia="ja-JP"/>
        </w:rPr>
        <w:t xml:space="preserve"> – then</w:t>
      </w:r>
      <w:r w:rsidR="00E91E8F">
        <w:rPr>
          <w:lang w:eastAsia="ja-JP"/>
        </w:rPr>
        <w:t xml:space="preserve">, </w:t>
      </w:r>
      <w:r w:rsidR="00A25670">
        <w:rPr>
          <w:lang w:eastAsia="ja-JP"/>
        </w:rPr>
        <w:t xml:space="preserve">the spec should support one or some </w:t>
      </w:r>
      <w:r w:rsidR="00520475">
        <w:rPr>
          <w:lang w:eastAsia="ja-JP"/>
        </w:rPr>
        <w:t xml:space="preserve">or </w:t>
      </w:r>
      <w:proofErr w:type="gramStart"/>
      <w:r w:rsidR="00520475">
        <w:rPr>
          <w:lang w:eastAsia="ja-JP"/>
        </w:rPr>
        <w:t xml:space="preserve">all </w:t>
      </w:r>
      <w:r w:rsidR="00A25670">
        <w:rPr>
          <w:lang w:eastAsia="ja-JP"/>
        </w:rPr>
        <w:t>of</w:t>
      </w:r>
      <w:proofErr w:type="gramEnd"/>
      <w:r w:rsidR="00A25670">
        <w:rPr>
          <w:lang w:eastAsia="ja-JP"/>
        </w:rPr>
        <w:t xml:space="preserve"> </w:t>
      </w:r>
      <w:proofErr w:type="spellStart"/>
      <w:r w:rsidR="00A25670">
        <w:rPr>
          <w:lang w:eastAsia="ja-JP"/>
        </w:rPr>
        <w:t>SCells</w:t>
      </w:r>
      <w:proofErr w:type="spellEnd"/>
      <w:r w:rsidR="00A25670">
        <w:rPr>
          <w:lang w:eastAsia="ja-JP"/>
        </w:rPr>
        <w:t xml:space="preserve"> </w:t>
      </w:r>
      <w:r w:rsidR="006478BA">
        <w:rPr>
          <w:lang w:eastAsia="ja-JP"/>
        </w:rPr>
        <w:t xml:space="preserve">in the set of N cells </w:t>
      </w:r>
      <w:r w:rsidR="00A25670">
        <w:rPr>
          <w:lang w:eastAsia="ja-JP"/>
        </w:rPr>
        <w:t>being deactivated or dormant</w:t>
      </w:r>
      <w:r w:rsidR="006478BA">
        <w:rPr>
          <w:lang w:eastAsia="ja-JP"/>
        </w:rPr>
        <w:t xml:space="preserve">. </w:t>
      </w:r>
      <w:r w:rsidR="000C0127">
        <w:rPr>
          <w:lang w:eastAsia="ja-JP"/>
        </w:rPr>
        <w:t xml:space="preserve">Once a </w:t>
      </w:r>
      <w:proofErr w:type="spellStart"/>
      <w:r w:rsidR="000C0127">
        <w:rPr>
          <w:lang w:eastAsia="ja-JP"/>
        </w:rPr>
        <w:t>SCell</w:t>
      </w:r>
      <w:proofErr w:type="spellEnd"/>
      <w:r w:rsidR="000C0127">
        <w:rPr>
          <w:lang w:eastAsia="ja-JP"/>
        </w:rPr>
        <w:t xml:space="preserve"> in the set of N cells is deactivated or dormant, data is not scheduled on the </w:t>
      </w:r>
      <w:proofErr w:type="spellStart"/>
      <w:r w:rsidR="000C0127">
        <w:rPr>
          <w:lang w:eastAsia="ja-JP"/>
        </w:rPr>
        <w:t>SCell</w:t>
      </w:r>
      <w:proofErr w:type="spellEnd"/>
      <w:r w:rsidR="000C0127">
        <w:rPr>
          <w:lang w:eastAsia="ja-JP"/>
        </w:rPr>
        <w:t>. RAN1 should discuss if there is any spec impact</w:t>
      </w:r>
      <w:r w:rsidR="007C6DCF">
        <w:rPr>
          <w:lang w:eastAsia="ja-JP"/>
        </w:rPr>
        <w:t xml:space="preserve"> for this</w:t>
      </w:r>
      <w:r w:rsidR="000C0127">
        <w:rPr>
          <w:lang w:eastAsia="ja-JP"/>
        </w:rPr>
        <w:t>.</w:t>
      </w:r>
    </w:p>
    <w:p w14:paraId="12C2314F" w14:textId="77777777" w:rsidR="00791194" w:rsidRPr="00A25670" w:rsidRDefault="00791194" w:rsidP="009B5398">
      <w:pPr>
        <w:jc w:val="both"/>
        <w:rPr>
          <w:lang w:eastAsia="ja-JP"/>
        </w:rPr>
      </w:pPr>
    </w:p>
    <w:p w14:paraId="20DED30C" w14:textId="4689CA95" w:rsidR="009B5398" w:rsidRDefault="009B5398" w:rsidP="009B5398">
      <w:pPr>
        <w:jc w:val="both"/>
        <w:rPr>
          <w:lang w:eastAsia="ja-JP"/>
        </w:rPr>
      </w:pPr>
      <w:r w:rsidRPr="00BF7759">
        <w:rPr>
          <w:rFonts w:hint="eastAsia"/>
          <w:b/>
          <w:bCs/>
          <w:u w:val="single"/>
          <w:lang w:eastAsia="ja-JP"/>
        </w:rPr>
        <w:t>P</w:t>
      </w:r>
      <w:r w:rsidRPr="00BF7759">
        <w:rPr>
          <w:b/>
          <w:bCs/>
          <w:u w:val="single"/>
          <w:lang w:eastAsia="ja-JP"/>
        </w:rPr>
        <w:t xml:space="preserve">roposal </w:t>
      </w:r>
      <w:r w:rsidR="00ED6236">
        <w:rPr>
          <w:b/>
          <w:bCs/>
          <w:u w:val="single"/>
          <w:lang w:eastAsia="ja-JP"/>
        </w:rPr>
        <w:t>8</w:t>
      </w:r>
      <w:r>
        <w:rPr>
          <w:lang w:eastAsia="ja-JP"/>
        </w:rPr>
        <w:t>:</w:t>
      </w:r>
    </w:p>
    <w:p w14:paraId="0DFB4A53" w14:textId="17623C8D" w:rsidR="00722E76" w:rsidRPr="00722E76" w:rsidRDefault="00722E76" w:rsidP="00722E76">
      <w:pPr>
        <w:pStyle w:val="ListParagraph"/>
        <w:numPr>
          <w:ilvl w:val="0"/>
          <w:numId w:val="43"/>
        </w:numPr>
        <w:ind w:leftChars="0"/>
        <w:jc w:val="both"/>
        <w:rPr>
          <w:lang w:eastAsia="ja-JP"/>
        </w:rPr>
      </w:pPr>
      <w:r w:rsidRPr="00722E76">
        <w:rPr>
          <w:lang w:eastAsia="ja-JP"/>
        </w:rPr>
        <w:t xml:space="preserve">Support </w:t>
      </w:r>
      <w:proofErr w:type="spellStart"/>
      <w:r w:rsidRPr="00722E76">
        <w:rPr>
          <w:lang w:eastAsia="ja-JP"/>
        </w:rPr>
        <w:t>SCell</w:t>
      </w:r>
      <w:proofErr w:type="spellEnd"/>
      <w:r w:rsidRPr="00722E76">
        <w:rPr>
          <w:lang w:eastAsia="ja-JP"/>
        </w:rPr>
        <w:t xml:space="preserve"> deactivation and </w:t>
      </w:r>
      <w:proofErr w:type="spellStart"/>
      <w:r w:rsidRPr="00722E76">
        <w:rPr>
          <w:lang w:eastAsia="ja-JP"/>
        </w:rPr>
        <w:t>SCell</w:t>
      </w:r>
      <w:proofErr w:type="spellEnd"/>
      <w:r w:rsidRPr="00722E76">
        <w:rPr>
          <w:lang w:eastAsia="ja-JP"/>
        </w:rPr>
        <w:t xml:space="preserve"> dormant BWP for a subset </w:t>
      </w:r>
      <w:r w:rsidR="00246BAE">
        <w:rPr>
          <w:lang w:eastAsia="ja-JP"/>
        </w:rPr>
        <w:t xml:space="preserve">or all </w:t>
      </w:r>
      <w:r w:rsidRPr="00722E76">
        <w:rPr>
          <w:lang w:eastAsia="ja-JP"/>
        </w:rPr>
        <w:t xml:space="preserve">of cells configured with multi-cell scheduling </w:t>
      </w:r>
      <w:r w:rsidR="00577CCC">
        <w:rPr>
          <w:lang w:eastAsia="ja-JP"/>
        </w:rPr>
        <w:t>with</w:t>
      </w:r>
      <w:r w:rsidRPr="00722E76">
        <w:rPr>
          <w:lang w:eastAsia="ja-JP"/>
        </w:rPr>
        <w:t xml:space="preserve"> a single DCI</w:t>
      </w:r>
    </w:p>
    <w:p w14:paraId="7C5F168F" w14:textId="7C643F50" w:rsidR="00722E76" w:rsidRPr="00722E76" w:rsidRDefault="00722E76" w:rsidP="00722E76">
      <w:pPr>
        <w:pStyle w:val="ListParagraph"/>
        <w:numPr>
          <w:ilvl w:val="1"/>
          <w:numId w:val="43"/>
        </w:numPr>
        <w:ind w:leftChars="0"/>
        <w:jc w:val="both"/>
        <w:rPr>
          <w:lang w:eastAsia="ja-JP"/>
        </w:rPr>
      </w:pPr>
      <w:r w:rsidRPr="00722E76">
        <w:rPr>
          <w:lang w:eastAsia="ja-JP"/>
        </w:rPr>
        <w:t xml:space="preserve">FFS spec impact e.g., </w:t>
      </w:r>
      <w:r w:rsidR="00F42159">
        <w:rPr>
          <w:lang w:eastAsia="ja-JP"/>
        </w:rPr>
        <w:t xml:space="preserve">application delay, </w:t>
      </w:r>
      <w:r w:rsidRPr="00722E76">
        <w:rPr>
          <w:lang w:eastAsia="ja-JP"/>
        </w:rPr>
        <w:t xml:space="preserve">DCI sizing/parsing, </w:t>
      </w:r>
      <w:proofErr w:type="spellStart"/>
      <w:r w:rsidRPr="00722E76">
        <w:rPr>
          <w:lang w:eastAsia="ja-JP"/>
        </w:rPr>
        <w:t>etc</w:t>
      </w:r>
      <w:proofErr w:type="spellEnd"/>
    </w:p>
    <w:p w14:paraId="34DC64B7" w14:textId="5A05D58F" w:rsidR="00F42159" w:rsidRDefault="00F42159" w:rsidP="00F42159">
      <w:pPr>
        <w:jc w:val="both"/>
        <w:rPr>
          <w:lang w:eastAsia="ja-JP"/>
        </w:rPr>
      </w:pPr>
    </w:p>
    <w:p w14:paraId="41563232" w14:textId="610EA200" w:rsidR="00DE2DFE" w:rsidRDefault="00657DB1" w:rsidP="00F42159">
      <w:pPr>
        <w:jc w:val="both"/>
        <w:rPr>
          <w:lang w:eastAsia="ja-JP"/>
        </w:rPr>
      </w:pPr>
      <w:r>
        <w:rPr>
          <w:rFonts w:hint="eastAsia"/>
          <w:lang w:eastAsia="ja-JP"/>
        </w:rPr>
        <w:t>H</w:t>
      </w:r>
      <w:r>
        <w:rPr>
          <w:lang w:eastAsia="ja-JP"/>
        </w:rPr>
        <w:t xml:space="preserve">owever, in general </w:t>
      </w:r>
      <w:proofErr w:type="spellStart"/>
      <w:r>
        <w:rPr>
          <w:lang w:eastAsia="ja-JP"/>
        </w:rPr>
        <w:t>SCell</w:t>
      </w:r>
      <w:proofErr w:type="spellEnd"/>
      <w:r>
        <w:rPr>
          <w:lang w:eastAsia="ja-JP"/>
        </w:rPr>
        <w:t xml:space="preserve"> activation/deactivation is not much dynamic. </w:t>
      </w:r>
      <w:proofErr w:type="spellStart"/>
      <w:r w:rsidR="002C7833">
        <w:rPr>
          <w:lang w:eastAsia="ja-JP"/>
        </w:rPr>
        <w:t>SCell</w:t>
      </w:r>
      <w:proofErr w:type="spellEnd"/>
      <w:r w:rsidR="002C7833">
        <w:rPr>
          <w:lang w:eastAsia="ja-JP"/>
        </w:rPr>
        <w:t xml:space="preserve"> dormant BWP </w:t>
      </w:r>
      <w:r w:rsidR="0067506F">
        <w:rPr>
          <w:lang w:eastAsia="ja-JP"/>
        </w:rPr>
        <w:t xml:space="preserve">maybe dynamic compared to </w:t>
      </w:r>
      <w:proofErr w:type="spellStart"/>
      <w:r w:rsidR="0067506F">
        <w:rPr>
          <w:lang w:eastAsia="ja-JP"/>
        </w:rPr>
        <w:t>SCell</w:t>
      </w:r>
      <w:proofErr w:type="spellEnd"/>
      <w:r w:rsidR="0067506F">
        <w:rPr>
          <w:lang w:eastAsia="ja-JP"/>
        </w:rPr>
        <w:t xml:space="preserve"> activation/deactivation, but it still takes </w:t>
      </w:r>
      <w:proofErr w:type="spellStart"/>
      <w:proofErr w:type="gramStart"/>
      <w:r w:rsidR="0067506F">
        <w:rPr>
          <w:lang w:eastAsia="ja-JP"/>
        </w:rPr>
        <w:t>sometime</w:t>
      </w:r>
      <w:proofErr w:type="spellEnd"/>
      <w:proofErr w:type="gramEnd"/>
      <w:r w:rsidR="0067506F">
        <w:rPr>
          <w:lang w:eastAsia="ja-JP"/>
        </w:rPr>
        <w:t xml:space="preserve"> for switch. In addition, </w:t>
      </w:r>
      <w:r w:rsidR="00606F8D">
        <w:rPr>
          <w:lang w:eastAsia="ja-JP"/>
        </w:rPr>
        <w:t xml:space="preserve">once a </w:t>
      </w:r>
      <w:proofErr w:type="spellStart"/>
      <w:r w:rsidR="00606F8D">
        <w:rPr>
          <w:lang w:eastAsia="ja-JP"/>
        </w:rPr>
        <w:t>SCell</w:t>
      </w:r>
      <w:proofErr w:type="spellEnd"/>
      <w:r w:rsidR="00606F8D">
        <w:rPr>
          <w:lang w:eastAsia="ja-JP"/>
        </w:rPr>
        <w:t xml:space="preserve"> is in dormant state, the UE does not measure A-CSI for the </w:t>
      </w:r>
      <w:proofErr w:type="spellStart"/>
      <w:r w:rsidR="00606F8D">
        <w:rPr>
          <w:lang w:eastAsia="ja-JP"/>
        </w:rPr>
        <w:t>SCell</w:t>
      </w:r>
      <w:proofErr w:type="spellEnd"/>
      <w:r w:rsidR="00606F8D">
        <w:rPr>
          <w:lang w:eastAsia="ja-JP"/>
        </w:rPr>
        <w:t xml:space="preserve">. </w:t>
      </w:r>
      <w:r w:rsidR="00BA4B7E">
        <w:rPr>
          <w:lang w:eastAsia="ja-JP"/>
        </w:rPr>
        <w:t>We think further enhancement for power saving is necessary</w:t>
      </w:r>
      <w:r w:rsidR="00042752">
        <w:rPr>
          <w:lang w:eastAsia="ja-JP"/>
        </w:rPr>
        <w:t xml:space="preserve"> for multi-cell scheduling with a single DCI</w:t>
      </w:r>
      <w:r w:rsidR="00BA4B7E">
        <w:rPr>
          <w:lang w:eastAsia="ja-JP"/>
        </w:rPr>
        <w:t xml:space="preserve">. </w:t>
      </w:r>
    </w:p>
    <w:p w14:paraId="5D082A29" w14:textId="1D464CA6" w:rsidR="00DE2DFE" w:rsidRDefault="00DE2DFE" w:rsidP="00F42159">
      <w:pPr>
        <w:jc w:val="both"/>
        <w:rPr>
          <w:lang w:eastAsia="ja-JP"/>
        </w:rPr>
      </w:pPr>
    </w:p>
    <w:p w14:paraId="2CF74968" w14:textId="3B2A35F6" w:rsidR="00DE2DFE" w:rsidRDefault="00DE2DFE" w:rsidP="00F42159">
      <w:pPr>
        <w:jc w:val="both"/>
        <w:rPr>
          <w:lang w:eastAsia="ja-JP"/>
        </w:rPr>
      </w:pPr>
      <w:r>
        <w:rPr>
          <w:rFonts w:hint="eastAsia"/>
          <w:lang w:eastAsia="ja-JP"/>
        </w:rPr>
        <w:lastRenderedPageBreak/>
        <w:t>C</w:t>
      </w:r>
      <w:r>
        <w:rPr>
          <w:lang w:eastAsia="ja-JP"/>
        </w:rPr>
        <w:t xml:space="preserve">onsidering that a DCI </w:t>
      </w:r>
      <w:r w:rsidR="00DF479F">
        <w:rPr>
          <w:lang w:eastAsia="ja-JP"/>
        </w:rPr>
        <w:t xml:space="preserve">for multi-cell scheduling </w:t>
      </w:r>
      <w:r>
        <w:rPr>
          <w:lang w:eastAsia="ja-JP"/>
        </w:rPr>
        <w:t xml:space="preserve">may schedule </w:t>
      </w:r>
      <w:r w:rsidR="00DF479F">
        <w:rPr>
          <w:lang w:eastAsia="ja-JP"/>
        </w:rPr>
        <w:t xml:space="preserve">data on </w:t>
      </w:r>
      <w:r>
        <w:rPr>
          <w:lang w:eastAsia="ja-JP"/>
        </w:rPr>
        <w:t xml:space="preserve">one or some or </w:t>
      </w:r>
      <w:proofErr w:type="gramStart"/>
      <w:r>
        <w:rPr>
          <w:lang w:eastAsia="ja-JP"/>
        </w:rPr>
        <w:t>all of</w:t>
      </w:r>
      <w:proofErr w:type="gramEnd"/>
      <w:r>
        <w:rPr>
          <w:lang w:eastAsia="ja-JP"/>
        </w:rPr>
        <w:t xml:space="preserve"> the </w:t>
      </w:r>
      <w:r w:rsidR="00DF479F">
        <w:rPr>
          <w:lang w:eastAsia="ja-JP"/>
        </w:rPr>
        <w:t xml:space="preserve">N cells, if there is a sufficient time gap between the DCI and the scheduled data, the UE can adapt its internal BB/RF bandwidth(s) </w:t>
      </w:r>
      <w:r w:rsidR="005F350E">
        <w:rPr>
          <w:lang w:eastAsia="ja-JP"/>
        </w:rPr>
        <w:t xml:space="preserve">dynamically. </w:t>
      </w:r>
      <w:r w:rsidR="0096055F">
        <w:rPr>
          <w:lang w:eastAsia="ja-JP"/>
        </w:rPr>
        <w:t xml:space="preserve">This is </w:t>
      </w:r>
      <w:proofErr w:type="gramStart"/>
      <w:r w:rsidR="0096055F">
        <w:rPr>
          <w:lang w:eastAsia="ja-JP"/>
        </w:rPr>
        <w:t>similar to</w:t>
      </w:r>
      <w:proofErr w:type="gramEnd"/>
      <w:r w:rsidR="0096055F">
        <w:rPr>
          <w:lang w:eastAsia="ja-JP"/>
        </w:rPr>
        <w:t xml:space="preserve"> the min</w:t>
      </w:r>
      <w:r w:rsidR="004E1245">
        <w:rPr>
          <w:lang w:eastAsia="ja-JP"/>
        </w:rPr>
        <w:t>imum</w:t>
      </w:r>
      <w:r w:rsidR="0096055F">
        <w:rPr>
          <w:lang w:eastAsia="ja-JP"/>
        </w:rPr>
        <w:t xml:space="preserve"> K0/K2 offset for Rel-16 UE power-saving. </w:t>
      </w:r>
      <w:r w:rsidR="004E1245">
        <w:rPr>
          <w:lang w:eastAsia="ja-JP"/>
        </w:rPr>
        <w:t xml:space="preserve">The difference is that the minimum gap for multi-cell scheduling aims at </w:t>
      </w:r>
      <w:r w:rsidR="00E54008">
        <w:rPr>
          <w:lang w:eastAsia="ja-JP"/>
        </w:rPr>
        <w:t>enabling</w:t>
      </w:r>
      <w:r w:rsidR="004E1245">
        <w:rPr>
          <w:lang w:eastAsia="ja-JP"/>
        </w:rPr>
        <w:t xml:space="preserve"> not only micro-sleep </w:t>
      </w:r>
      <w:r w:rsidR="00725C69">
        <w:rPr>
          <w:lang w:eastAsia="ja-JP"/>
        </w:rPr>
        <w:t>but also bandwidth(s) adaptation.</w:t>
      </w:r>
      <w:r w:rsidR="00F869BD">
        <w:rPr>
          <w:lang w:eastAsia="ja-JP"/>
        </w:rPr>
        <w:t xml:space="preserve"> RAN1 should identify the necessary time gap for the bandwidth(s) adaptation via the minimum scheduling offset.</w:t>
      </w:r>
    </w:p>
    <w:p w14:paraId="3B59D29E" w14:textId="7FF1CA7E" w:rsidR="00725C69" w:rsidRDefault="00725C69" w:rsidP="00F42159">
      <w:pPr>
        <w:jc w:val="both"/>
        <w:rPr>
          <w:lang w:eastAsia="ja-JP"/>
        </w:rPr>
      </w:pPr>
    </w:p>
    <w:p w14:paraId="2F246A55" w14:textId="3EA1890F" w:rsidR="007C6DCF" w:rsidRDefault="00725C69" w:rsidP="00D61166">
      <w:pPr>
        <w:jc w:val="both"/>
        <w:rPr>
          <w:lang w:eastAsia="ja-JP"/>
        </w:rPr>
      </w:pPr>
      <w:r>
        <w:rPr>
          <w:rFonts w:hint="eastAsia"/>
          <w:lang w:eastAsia="ja-JP"/>
        </w:rPr>
        <w:t>W</w:t>
      </w:r>
      <w:r>
        <w:rPr>
          <w:lang w:eastAsia="ja-JP"/>
        </w:rPr>
        <w:t xml:space="preserve">hile minimum scheduling </w:t>
      </w:r>
      <w:r w:rsidR="007561F8">
        <w:rPr>
          <w:lang w:eastAsia="ja-JP"/>
        </w:rPr>
        <w:t>offset</w:t>
      </w:r>
      <w:r>
        <w:rPr>
          <w:lang w:eastAsia="ja-JP"/>
        </w:rPr>
        <w:t xml:space="preserve"> for multi-cell scheduling offers power saving benefit, always </w:t>
      </w:r>
      <w:r w:rsidR="00D461FE">
        <w:rPr>
          <w:lang w:eastAsia="ja-JP"/>
        </w:rPr>
        <w:t xml:space="preserve">ensuring the gap causes delay increase and scheduling restriction. </w:t>
      </w:r>
      <w:r w:rsidR="00725BA2">
        <w:rPr>
          <w:lang w:eastAsia="ja-JP"/>
        </w:rPr>
        <w:t xml:space="preserve">In Rel-16 UE power-saving, </w:t>
      </w:r>
      <w:r w:rsidR="005E19C2">
        <w:rPr>
          <w:lang w:eastAsia="ja-JP"/>
        </w:rPr>
        <w:t xml:space="preserve">this was resolved by </w:t>
      </w:r>
      <w:r w:rsidR="00D9767B">
        <w:rPr>
          <w:lang w:eastAsia="ja-JP"/>
        </w:rPr>
        <w:t>introducing a “state-machine”</w:t>
      </w:r>
      <w:r w:rsidR="005E19C2">
        <w:rPr>
          <w:lang w:eastAsia="ja-JP"/>
        </w:rPr>
        <w:t xml:space="preserve"> </w:t>
      </w:r>
      <w:r w:rsidR="00D9767B">
        <w:rPr>
          <w:lang w:eastAsia="ja-JP"/>
        </w:rPr>
        <w:t xml:space="preserve">for </w:t>
      </w:r>
      <w:r w:rsidR="005E19C2">
        <w:rPr>
          <w:lang w:eastAsia="ja-JP"/>
        </w:rPr>
        <w:t>minimum K0/K2 offset</w:t>
      </w:r>
      <w:r w:rsidR="00EB19C5">
        <w:rPr>
          <w:lang w:eastAsia="ja-JP"/>
        </w:rPr>
        <w:t xml:space="preserve">. Based on the DCI indication, </w:t>
      </w:r>
      <w:r w:rsidR="00D9767B">
        <w:rPr>
          <w:lang w:eastAsia="ja-JP"/>
        </w:rPr>
        <w:t xml:space="preserve">the state for </w:t>
      </w:r>
      <w:r w:rsidR="00EB19C5">
        <w:rPr>
          <w:lang w:eastAsia="ja-JP"/>
        </w:rPr>
        <w:t>minimum K0/K2 offset can be switched.</w:t>
      </w:r>
      <w:r w:rsidR="00571B07">
        <w:rPr>
          <w:lang w:eastAsia="ja-JP"/>
        </w:rPr>
        <w:t xml:space="preserve"> </w:t>
      </w:r>
      <w:r w:rsidR="001E45C0">
        <w:rPr>
          <w:lang w:eastAsia="ja-JP"/>
        </w:rPr>
        <w:t>The same function is necessary. In addition, f</w:t>
      </w:r>
      <w:r w:rsidR="00D15370">
        <w:rPr>
          <w:lang w:eastAsia="ja-JP"/>
        </w:rPr>
        <w:t>or multi-cell scheduling with a single DCI, w</w:t>
      </w:r>
      <w:r w:rsidR="004B5B6A">
        <w:rPr>
          <w:lang w:eastAsia="ja-JP"/>
        </w:rPr>
        <w:t xml:space="preserve">e </w:t>
      </w:r>
      <w:r w:rsidR="00086662">
        <w:rPr>
          <w:lang w:eastAsia="ja-JP"/>
        </w:rPr>
        <w:t xml:space="preserve">propose to </w:t>
      </w:r>
      <w:r w:rsidR="004B5B6A">
        <w:rPr>
          <w:lang w:eastAsia="ja-JP"/>
        </w:rPr>
        <w:t>enhanc</w:t>
      </w:r>
      <w:r w:rsidR="00F14E42">
        <w:rPr>
          <w:lang w:eastAsia="ja-JP"/>
        </w:rPr>
        <w:t>e</w:t>
      </w:r>
      <w:r w:rsidR="004B5B6A">
        <w:rPr>
          <w:lang w:eastAsia="ja-JP"/>
        </w:rPr>
        <w:t xml:space="preserve"> this</w:t>
      </w:r>
      <w:r w:rsidR="0022683C">
        <w:rPr>
          <w:lang w:eastAsia="ja-JP"/>
        </w:rPr>
        <w:t xml:space="preserve"> for </w:t>
      </w:r>
      <w:r w:rsidR="00F2706A">
        <w:rPr>
          <w:lang w:eastAsia="ja-JP"/>
        </w:rPr>
        <w:t xml:space="preserve">further flexible operation </w:t>
      </w:r>
      <w:r w:rsidR="005E7CE3">
        <w:rPr>
          <w:lang w:eastAsia="ja-JP"/>
        </w:rPr>
        <w:t xml:space="preserve">specially for </w:t>
      </w:r>
      <w:proofErr w:type="spellStart"/>
      <w:r w:rsidR="00F2706A">
        <w:rPr>
          <w:lang w:eastAsia="ja-JP"/>
        </w:rPr>
        <w:t>for</w:t>
      </w:r>
      <w:proofErr w:type="spellEnd"/>
      <w:r w:rsidR="00F2706A">
        <w:rPr>
          <w:lang w:eastAsia="ja-JP"/>
        </w:rPr>
        <w:t xml:space="preserve"> CA where scheduling cell and scheduled cells use different numerologies (e.g., FR1-FR2 CA)</w:t>
      </w:r>
      <w:r w:rsidR="0085047E">
        <w:rPr>
          <w:lang w:eastAsia="ja-JP"/>
        </w:rPr>
        <w:t xml:space="preserve">. </w:t>
      </w:r>
      <w:r w:rsidR="00434E13">
        <w:rPr>
          <w:lang w:eastAsia="ja-JP"/>
        </w:rPr>
        <w:t xml:space="preserve">As illustrated in Fig. </w:t>
      </w:r>
      <w:r w:rsidR="000D1BC5">
        <w:rPr>
          <w:lang w:eastAsia="ja-JP"/>
        </w:rPr>
        <w:t>2</w:t>
      </w:r>
      <w:r w:rsidR="00434E13">
        <w:rPr>
          <w:lang w:eastAsia="ja-JP"/>
        </w:rPr>
        <w:t xml:space="preserve">, in one state, the UE monitors PDCCH on a FR1 cell </w:t>
      </w:r>
      <w:r w:rsidR="00BD27E0">
        <w:rPr>
          <w:lang w:eastAsia="ja-JP"/>
        </w:rPr>
        <w:t xml:space="preserve">for </w:t>
      </w:r>
      <w:r w:rsidR="000D1BC5">
        <w:rPr>
          <w:lang w:eastAsia="ja-JP"/>
        </w:rPr>
        <w:t xml:space="preserve">multiple </w:t>
      </w:r>
      <w:r w:rsidR="00BD27E0">
        <w:rPr>
          <w:lang w:eastAsia="ja-JP"/>
        </w:rPr>
        <w:t xml:space="preserve">FR2 cells. Once </w:t>
      </w:r>
      <w:r w:rsidR="00D02337">
        <w:rPr>
          <w:lang w:eastAsia="ja-JP"/>
        </w:rPr>
        <w:t xml:space="preserve">large </w:t>
      </w:r>
      <w:r w:rsidR="00BD27E0">
        <w:rPr>
          <w:lang w:eastAsia="ja-JP"/>
        </w:rPr>
        <w:t xml:space="preserve">traffic comes, the </w:t>
      </w:r>
      <w:r w:rsidR="00D02337">
        <w:rPr>
          <w:lang w:eastAsia="ja-JP"/>
        </w:rPr>
        <w:t xml:space="preserve">state is switched to PDCCH monitoring on FR2 cell(s). </w:t>
      </w:r>
      <w:r w:rsidR="00801BC2">
        <w:rPr>
          <w:lang w:eastAsia="ja-JP"/>
        </w:rPr>
        <w:t xml:space="preserve">By adapting not only min scheduling offset but also scheduling cell, </w:t>
      </w:r>
      <w:r w:rsidR="00A73817">
        <w:rPr>
          <w:lang w:eastAsia="ja-JP"/>
        </w:rPr>
        <w:t>power consumption and scheduling flexibility can be adapted dynamically</w:t>
      </w:r>
      <w:r w:rsidR="00D61166">
        <w:rPr>
          <w:lang w:eastAsia="ja-JP"/>
        </w:rPr>
        <w:t>.</w:t>
      </w:r>
      <w:r w:rsidR="00152362">
        <w:rPr>
          <w:lang w:eastAsia="ja-JP"/>
        </w:rPr>
        <w:t xml:space="preserve"> </w:t>
      </w:r>
    </w:p>
    <w:p w14:paraId="665890CA" w14:textId="14B507CC" w:rsidR="001F3970" w:rsidRDefault="001F3970" w:rsidP="00F42159">
      <w:pPr>
        <w:jc w:val="both"/>
        <w:rPr>
          <w:lang w:eastAsia="ja-JP"/>
        </w:rPr>
      </w:pPr>
    </w:p>
    <w:p w14:paraId="6F0E036B" w14:textId="4FB82B63" w:rsidR="006964C5" w:rsidRDefault="00B1383E" w:rsidP="001D25C1">
      <w:pPr>
        <w:jc w:val="center"/>
        <w:rPr>
          <w:lang w:eastAsia="ja-JP"/>
        </w:rPr>
      </w:pPr>
      <w:r w:rsidRPr="00B1383E">
        <w:rPr>
          <w:noProof/>
        </w:rPr>
        <w:drawing>
          <wp:inline distT="0" distB="0" distL="0" distR="0" wp14:anchorId="082639D8" wp14:editId="49DB9F3C">
            <wp:extent cx="5943600" cy="28505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850515"/>
                    </a:xfrm>
                    <a:prstGeom prst="rect">
                      <a:avLst/>
                    </a:prstGeom>
                    <a:noFill/>
                    <a:ln>
                      <a:noFill/>
                    </a:ln>
                  </pic:spPr>
                </pic:pic>
              </a:graphicData>
            </a:graphic>
          </wp:inline>
        </w:drawing>
      </w:r>
    </w:p>
    <w:p w14:paraId="67654BA8" w14:textId="04E0C569" w:rsidR="001D25C1" w:rsidRDefault="001D25C1" w:rsidP="001D25C1">
      <w:pPr>
        <w:jc w:val="center"/>
        <w:rPr>
          <w:lang w:eastAsia="ja-JP"/>
        </w:rPr>
      </w:pPr>
      <w:r>
        <w:rPr>
          <w:rFonts w:hint="eastAsia"/>
          <w:lang w:eastAsia="ja-JP"/>
        </w:rPr>
        <w:t>F</w:t>
      </w:r>
      <w:r>
        <w:rPr>
          <w:lang w:eastAsia="ja-JP"/>
        </w:rPr>
        <w:t>ig. 2</w:t>
      </w:r>
      <w:r>
        <w:rPr>
          <w:lang w:eastAsia="ja-JP"/>
        </w:rPr>
        <w:tab/>
        <w:t>Scheduling cell switch for CA with different numerologies for scheduling cell and scheduled cells</w:t>
      </w:r>
    </w:p>
    <w:p w14:paraId="28572926" w14:textId="77777777" w:rsidR="00E2338D" w:rsidRPr="00E148DB" w:rsidRDefault="00E2338D" w:rsidP="00F42159">
      <w:pPr>
        <w:jc w:val="both"/>
        <w:rPr>
          <w:lang w:eastAsia="ja-JP"/>
        </w:rPr>
      </w:pPr>
    </w:p>
    <w:p w14:paraId="002150B3" w14:textId="02D364F1" w:rsidR="00F42159" w:rsidRDefault="00F42159" w:rsidP="00F42159">
      <w:pPr>
        <w:jc w:val="both"/>
        <w:rPr>
          <w:lang w:eastAsia="ja-JP"/>
        </w:rPr>
      </w:pPr>
      <w:r w:rsidRPr="00BF7759">
        <w:rPr>
          <w:rFonts w:hint="eastAsia"/>
          <w:b/>
          <w:bCs/>
          <w:u w:val="single"/>
          <w:lang w:eastAsia="ja-JP"/>
        </w:rPr>
        <w:t>P</w:t>
      </w:r>
      <w:r w:rsidRPr="00BF7759">
        <w:rPr>
          <w:b/>
          <w:bCs/>
          <w:u w:val="single"/>
          <w:lang w:eastAsia="ja-JP"/>
        </w:rPr>
        <w:t xml:space="preserve">roposal </w:t>
      </w:r>
      <w:r w:rsidR="00ED6236">
        <w:rPr>
          <w:b/>
          <w:bCs/>
          <w:u w:val="single"/>
          <w:lang w:eastAsia="ja-JP"/>
        </w:rPr>
        <w:t>9</w:t>
      </w:r>
      <w:r>
        <w:rPr>
          <w:lang w:eastAsia="ja-JP"/>
        </w:rPr>
        <w:t>:</w:t>
      </w:r>
    </w:p>
    <w:p w14:paraId="34B92319" w14:textId="2E6D40A6" w:rsidR="00FE38A6" w:rsidRDefault="00F164B9" w:rsidP="00722E76">
      <w:pPr>
        <w:pStyle w:val="ListParagraph"/>
        <w:numPr>
          <w:ilvl w:val="0"/>
          <w:numId w:val="43"/>
        </w:numPr>
        <w:ind w:leftChars="0"/>
        <w:jc w:val="both"/>
        <w:rPr>
          <w:lang w:eastAsia="ja-JP"/>
        </w:rPr>
      </w:pPr>
      <w:r>
        <w:rPr>
          <w:lang w:eastAsia="ja-JP"/>
        </w:rPr>
        <w:t xml:space="preserve">Support power efficiency </w:t>
      </w:r>
      <w:r w:rsidR="00DB19E2">
        <w:rPr>
          <w:lang w:eastAsia="ja-JP"/>
        </w:rPr>
        <w:t>operation</w:t>
      </w:r>
      <w:r>
        <w:rPr>
          <w:lang w:eastAsia="ja-JP"/>
        </w:rPr>
        <w:t xml:space="preserve"> for</w:t>
      </w:r>
      <w:r w:rsidR="00CA0AD1">
        <w:rPr>
          <w:lang w:eastAsia="ja-JP"/>
        </w:rPr>
        <w:t xml:space="preserve"> CA </w:t>
      </w:r>
      <w:r w:rsidR="00577CCC">
        <w:rPr>
          <w:lang w:eastAsia="ja-JP"/>
        </w:rPr>
        <w:t>with multi-cell scheduling with a single DC</w:t>
      </w:r>
      <w:r w:rsidR="00E148DB">
        <w:rPr>
          <w:lang w:eastAsia="ja-JP"/>
        </w:rPr>
        <w:t>I, e.g.:</w:t>
      </w:r>
    </w:p>
    <w:p w14:paraId="6F1E571D" w14:textId="36264297" w:rsidR="00CC2D74" w:rsidRDefault="00CC2D74" w:rsidP="00CC2D74">
      <w:pPr>
        <w:pStyle w:val="ListParagraph"/>
        <w:numPr>
          <w:ilvl w:val="1"/>
          <w:numId w:val="43"/>
        </w:numPr>
        <w:ind w:leftChars="0"/>
        <w:jc w:val="both"/>
        <w:rPr>
          <w:lang w:eastAsia="ja-JP"/>
        </w:rPr>
      </w:pPr>
      <w:r>
        <w:rPr>
          <w:rFonts w:hint="eastAsia"/>
          <w:lang w:eastAsia="ja-JP"/>
        </w:rPr>
        <w:t>O</w:t>
      </w:r>
      <w:r>
        <w:rPr>
          <w:lang w:eastAsia="ja-JP"/>
        </w:rPr>
        <w:t>pt.1: Minimum scheduling offset for power efficiency adaptation</w:t>
      </w:r>
    </w:p>
    <w:p w14:paraId="7A00F588" w14:textId="257E4A4D" w:rsidR="00CC2D74" w:rsidRDefault="00CC2D74" w:rsidP="00CC2D74">
      <w:pPr>
        <w:pStyle w:val="ListParagraph"/>
        <w:numPr>
          <w:ilvl w:val="2"/>
          <w:numId w:val="43"/>
        </w:numPr>
        <w:ind w:leftChars="0"/>
        <w:jc w:val="both"/>
        <w:rPr>
          <w:lang w:eastAsia="ja-JP"/>
        </w:rPr>
      </w:pPr>
      <w:r>
        <w:rPr>
          <w:lang w:eastAsia="ja-JP"/>
        </w:rPr>
        <w:t>So that the UE (and possibly NW) can adapt BB/RF bandwidth(s) dynamically</w:t>
      </w:r>
    </w:p>
    <w:p w14:paraId="78F52105" w14:textId="0C5F4068" w:rsidR="00430DC6" w:rsidRDefault="0046003C" w:rsidP="00CC2D74">
      <w:pPr>
        <w:pStyle w:val="ListParagraph"/>
        <w:numPr>
          <w:ilvl w:val="2"/>
          <w:numId w:val="43"/>
        </w:numPr>
        <w:ind w:leftChars="0"/>
        <w:jc w:val="both"/>
        <w:rPr>
          <w:lang w:eastAsia="ja-JP"/>
        </w:rPr>
      </w:pPr>
      <w:r>
        <w:rPr>
          <w:lang w:eastAsia="ja-JP"/>
        </w:rPr>
        <w:t xml:space="preserve">FFS: </w:t>
      </w:r>
      <w:r w:rsidR="00430DC6">
        <w:rPr>
          <w:lang w:eastAsia="ja-JP"/>
        </w:rPr>
        <w:t xml:space="preserve">Necessary </w:t>
      </w:r>
      <w:r>
        <w:rPr>
          <w:lang w:eastAsia="ja-JP"/>
        </w:rPr>
        <w:t>min scheduling offset</w:t>
      </w:r>
      <w:r w:rsidR="00430DC6">
        <w:rPr>
          <w:lang w:eastAsia="ja-JP"/>
        </w:rPr>
        <w:t xml:space="preserve"> for bandwidth(s) adaptation</w:t>
      </w:r>
    </w:p>
    <w:p w14:paraId="78665DC3" w14:textId="3BF341F3" w:rsidR="00AB087B" w:rsidRDefault="001B00D0" w:rsidP="00AB087B">
      <w:pPr>
        <w:pStyle w:val="ListParagraph"/>
        <w:numPr>
          <w:ilvl w:val="1"/>
          <w:numId w:val="43"/>
        </w:numPr>
        <w:ind w:leftChars="0"/>
        <w:jc w:val="both"/>
        <w:rPr>
          <w:lang w:eastAsia="ja-JP"/>
        </w:rPr>
      </w:pPr>
      <w:r>
        <w:rPr>
          <w:lang w:eastAsia="ja-JP"/>
        </w:rPr>
        <w:t>Opt.</w:t>
      </w:r>
      <w:r w:rsidR="00CC2D74">
        <w:rPr>
          <w:lang w:eastAsia="ja-JP"/>
        </w:rPr>
        <w:t>2</w:t>
      </w:r>
      <w:r>
        <w:rPr>
          <w:lang w:eastAsia="ja-JP"/>
        </w:rPr>
        <w:t xml:space="preserve">: </w:t>
      </w:r>
      <w:r w:rsidR="00E53592">
        <w:rPr>
          <w:lang w:eastAsia="ja-JP"/>
        </w:rPr>
        <w:t>S</w:t>
      </w:r>
      <w:r w:rsidR="006509D8">
        <w:rPr>
          <w:lang w:eastAsia="ja-JP"/>
        </w:rPr>
        <w:t>cheduling cell switch</w:t>
      </w:r>
    </w:p>
    <w:p w14:paraId="4C2E1671" w14:textId="7FA6899F" w:rsidR="00684C4D" w:rsidRDefault="00B72AD3" w:rsidP="006509D8">
      <w:pPr>
        <w:pStyle w:val="ListParagraph"/>
        <w:numPr>
          <w:ilvl w:val="2"/>
          <w:numId w:val="43"/>
        </w:numPr>
        <w:ind w:leftChars="0"/>
        <w:jc w:val="both"/>
        <w:rPr>
          <w:lang w:eastAsia="ja-JP"/>
        </w:rPr>
      </w:pPr>
      <w:r>
        <w:rPr>
          <w:lang w:eastAsia="ja-JP"/>
        </w:rPr>
        <w:t>For example</w:t>
      </w:r>
      <w:r w:rsidR="00684C4D">
        <w:rPr>
          <w:lang w:eastAsia="ja-JP"/>
        </w:rPr>
        <w:t>:</w:t>
      </w:r>
    </w:p>
    <w:p w14:paraId="1B626399" w14:textId="56F2F745" w:rsidR="006509D8" w:rsidRDefault="00F1683C" w:rsidP="00684C4D">
      <w:pPr>
        <w:pStyle w:val="ListParagraph"/>
        <w:numPr>
          <w:ilvl w:val="3"/>
          <w:numId w:val="43"/>
        </w:numPr>
        <w:ind w:leftChars="0"/>
        <w:jc w:val="both"/>
        <w:rPr>
          <w:lang w:eastAsia="ja-JP"/>
        </w:rPr>
      </w:pPr>
      <w:r>
        <w:rPr>
          <w:rFonts w:hint="eastAsia"/>
          <w:lang w:eastAsia="ja-JP"/>
        </w:rPr>
        <w:t>S</w:t>
      </w:r>
      <w:r>
        <w:rPr>
          <w:lang w:eastAsia="ja-JP"/>
        </w:rPr>
        <w:t xml:space="preserve">tate 1: DCI for scheduling </w:t>
      </w:r>
      <w:r w:rsidR="006713FB">
        <w:rPr>
          <w:lang w:eastAsia="ja-JP"/>
        </w:rPr>
        <w:t xml:space="preserve">FR2 </w:t>
      </w:r>
      <w:r>
        <w:rPr>
          <w:lang w:eastAsia="ja-JP"/>
        </w:rPr>
        <w:t xml:space="preserve">cells is </w:t>
      </w:r>
      <w:r w:rsidR="00AD3835">
        <w:rPr>
          <w:lang w:eastAsia="ja-JP"/>
        </w:rPr>
        <w:t xml:space="preserve">monitored/received </w:t>
      </w:r>
      <w:r w:rsidR="007844F3">
        <w:rPr>
          <w:lang w:eastAsia="ja-JP"/>
        </w:rPr>
        <w:t>on</w:t>
      </w:r>
      <w:r w:rsidR="00AD3835">
        <w:rPr>
          <w:lang w:eastAsia="ja-JP"/>
        </w:rPr>
        <w:t xml:space="preserve"> a FR1 cell</w:t>
      </w:r>
    </w:p>
    <w:p w14:paraId="2C5F4B73" w14:textId="1C38D3C4" w:rsidR="00AD3835" w:rsidRDefault="00AD3835" w:rsidP="00684C4D">
      <w:pPr>
        <w:pStyle w:val="ListParagraph"/>
        <w:numPr>
          <w:ilvl w:val="3"/>
          <w:numId w:val="43"/>
        </w:numPr>
        <w:ind w:leftChars="0"/>
        <w:jc w:val="both"/>
        <w:rPr>
          <w:lang w:eastAsia="ja-JP"/>
        </w:rPr>
      </w:pPr>
      <w:r>
        <w:rPr>
          <w:rFonts w:hint="eastAsia"/>
          <w:lang w:eastAsia="ja-JP"/>
        </w:rPr>
        <w:lastRenderedPageBreak/>
        <w:t>S</w:t>
      </w:r>
      <w:r>
        <w:rPr>
          <w:lang w:eastAsia="ja-JP"/>
        </w:rPr>
        <w:t xml:space="preserve">tate 2: DCI for scheduling </w:t>
      </w:r>
      <w:r w:rsidR="006713FB">
        <w:rPr>
          <w:lang w:eastAsia="ja-JP"/>
        </w:rPr>
        <w:t xml:space="preserve">FR2 </w:t>
      </w:r>
      <w:r>
        <w:rPr>
          <w:lang w:eastAsia="ja-JP"/>
        </w:rPr>
        <w:t xml:space="preserve">cells is monitored/received </w:t>
      </w:r>
      <w:r w:rsidR="007844F3">
        <w:rPr>
          <w:lang w:eastAsia="ja-JP"/>
        </w:rPr>
        <w:t>on</w:t>
      </w:r>
      <w:r>
        <w:rPr>
          <w:lang w:eastAsia="ja-JP"/>
        </w:rPr>
        <w:t xml:space="preserve"> </w:t>
      </w:r>
      <w:r w:rsidR="006713FB">
        <w:rPr>
          <w:lang w:eastAsia="ja-JP"/>
        </w:rPr>
        <w:t xml:space="preserve">FR2 </w:t>
      </w:r>
      <w:r>
        <w:rPr>
          <w:lang w:eastAsia="ja-JP"/>
        </w:rPr>
        <w:t>cell</w:t>
      </w:r>
      <w:r w:rsidR="005B3D3D">
        <w:rPr>
          <w:lang w:eastAsia="ja-JP"/>
        </w:rPr>
        <w:t>(</w:t>
      </w:r>
      <w:r>
        <w:rPr>
          <w:lang w:eastAsia="ja-JP"/>
        </w:rPr>
        <w:t>s</w:t>
      </w:r>
      <w:r w:rsidR="005B3D3D">
        <w:rPr>
          <w:lang w:eastAsia="ja-JP"/>
        </w:rPr>
        <w:t>)</w:t>
      </w:r>
    </w:p>
    <w:p w14:paraId="3988E407" w14:textId="2E340571" w:rsidR="00AD3835" w:rsidRDefault="00CF2456" w:rsidP="006509D8">
      <w:pPr>
        <w:pStyle w:val="ListParagraph"/>
        <w:numPr>
          <w:ilvl w:val="2"/>
          <w:numId w:val="43"/>
        </w:numPr>
        <w:ind w:leftChars="0"/>
        <w:jc w:val="both"/>
        <w:rPr>
          <w:lang w:eastAsia="ja-JP"/>
        </w:rPr>
      </w:pPr>
      <w:r>
        <w:rPr>
          <w:lang w:eastAsia="ja-JP"/>
        </w:rPr>
        <w:t>The UE determines s</w:t>
      </w:r>
      <w:r w:rsidR="00AD3835">
        <w:rPr>
          <w:lang w:eastAsia="ja-JP"/>
        </w:rPr>
        <w:t xml:space="preserve">tate 1 </w:t>
      </w:r>
      <w:r>
        <w:rPr>
          <w:lang w:eastAsia="ja-JP"/>
        </w:rPr>
        <w:t>or</w:t>
      </w:r>
      <w:r w:rsidR="00AD3835">
        <w:rPr>
          <w:lang w:eastAsia="ja-JP"/>
        </w:rPr>
        <w:t xml:space="preserve"> state 2 </w:t>
      </w:r>
      <w:r>
        <w:rPr>
          <w:lang w:eastAsia="ja-JP"/>
        </w:rPr>
        <w:t xml:space="preserve">depending on NW </w:t>
      </w:r>
      <w:proofErr w:type="spellStart"/>
      <w:r>
        <w:rPr>
          <w:lang w:eastAsia="ja-JP"/>
        </w:rPr>
        <w:t>signalling</w:t>
      </w:r>
      <w:proofErr w:type="spellEnd"/>
      <w:r>
        <w:rPr>
          <w:lang w:eastAsia="ja-JP"/>
        </w:rPr>
        <w:t xml:space="preserve"> or condition(s)</w:t>
      </w:r>
    </w:p>
    <w:p w14:paraId="1CC18F54" w14:textId="03E87F69" w:rsidR="0046003C" w:rsidRDefault="0046003C" w:rsidP="006509D8">
      <w:pPr>
        <w:pStyle w:val="ListParagraph"/>
        <w:numPr>
          <w:ilvl w:val="2"/>
          <w:numId w:val="43"/>
        </w:numPr>
        <w:ind w:leftChars="0"/>
        <w:jc w:val="both"/>
        <w:rPr>
          <w:lang w:eastAsia="ja-JP"/>
        </w:rPr>
      </w:pPr>
      <w:r>
        <w:rPr>
          <w:rFonts w:hint="eastAsia"/>
          <w:lang w:eastAsia="ja-JP"/>
        </w:rPr>
        <w:t>F</w:t>
      </w:r>
      <w:r>
        <w:rPr>
          <w:lang w:eastAsia="ja-JP"/>
        </w:rPr>
        <w:t>FS: Necessary time gap for scheduling cell switch</w:t>
      </w:r>
    </w:p>
    <w:p w14:paraId="4AF01FB7" w14:textId="78FD996D" w:rsidR="00722E76" w:rsidRDefault="00722E76" w:rsidP="001650C1">
      <w:pPr>
        <w:jc w:val="both"/>
        <w:rPr>
          <w:lang w:eastAsia="ja-JP"/>
        </w:rPr>
      </w:pPr>
    </w:p>
    <w:p w14:paraId="6C9B5919" w14:textId="77777777" w:rsidR="00905B45" w:rsidRPr="00B16309" w:rsidRDefault="00905B45"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0DBF4EA4" w14:textId="69AEECA3" w:rsidR="006B7A5E" w:rsidRDefault="006B7A5E" w:rsidP="001650C1">
      <w:pPr>
        <w:jc w:val="both"/>
        <w:rPr>
          <w:lang w:eastAsia="ja-JP"/>
        </w:rPr>
      </w:pPr>
    </w:p>
    <w:p w14:paraId="76B90AB2" w14:textId="7FE6FA10" w:rsidR="00D94C83" w:rsidRDefault="00D94C83" w:rsidP="001650C1">
      <w:pPr>
        <w:jc w:val="both"/>
        <w:rPr>
          <w:lang w:eastAsia="ja-JP"/>
        </w:rPr>
      </w:pPr>
      <w:r>
        <w:rPr>
          <w:rFonts w:hint="eastAsia"/>
          <w:lang w:eastAsia="ja-JP"/>
        </w:rPr>
        <w:t>I</w:t>
      </w:r>
      <w:r>
        <w:rPr>
          <w:lang w:eastAsia="ja-JP"/>
        </w:rPr>
        <w:t>n this contribution, we provided our views on multi-cell scheduling with a single DCI. The proposals are following.</w:t>
      </w:r>
    </w:p>
    <w:p w14:paraId="5033AE34" w14:textId="77777777" w:rsidR="00D94C83" w:rsidRDefault="00D94C83" w:rsidP="001650C1">
      <w:pPr>
        <w:jc w:val="both"/>
        <w:rPr>
          <w:lang w:eastAsia="ja-JP"/>
        </w:rPr>
      </w:pPr>
    </w:p>
    <w:p w14:paraId="2A79CFAB" w14:textId="77777777" w:rsidR="00D94C83" w:rsidRDefault="00D94C83" w:rsidP="00D94C83">
      <w:pPr>
        <w:jc w:val="both"/>
        <w:rPr>
          <w:lang w:eastAsia="ja-JP"/>
        </w:rPr>
      </w:pPr>
      <w:r w:rsidRPr="00BF7759">
        <w:rPr>
          <w:rFonts w:hint="eastAsia"/>
          <w:b/>
          <w:bCs/>
          <w:u w:val="single"/>
          <w:lang w:eastAsia="ja-JP"/>
        </w:rPr>
        <w:t>P</w:t>
      </w:r>
      <w:r w:rsidRPr="00BF7759">
        <w:rPr>
          <w:b/>
          <w:bCs/>
          <w:u w:val="single"/>
          <w:lang w:eastAsia="ja-JP"/>
        </w:rPr>
        <w:t>roposal 1</w:t>
      </w:r>
      <w:r>
        <w:rPr>
          <w:lang w:eastAsia="ja-JP"/>
        </w:rPr>
        <w:t>:</w:t>
      </w:r>
    </w:p>
    <w:p w14:paraId="1E209356" w14:textId="77777777" w:rsidR="00D94C83" w:rsidRDefault="00D94C83" w:rsidP="00D94C83">
      <w:pPr>
        <w:pStyle w:val="ListParagraph"/>
        <w:numPr>
          <w:ilvl w:val="0"/>
          <w:numId w:val="41"/>
        </w:numPr>
        <w:ind w:leftChars="0"/>
        <w:jc w:val="both"/>
        <w:rPr>
          <w:lang w:eastAsia="ja-JP"/>
        </w:rPr>
      </w:pPr>
      <w:r>
        <w:rPr>
          <w:rFonts w:hint="eastAsia"/>
          <w:lang w:eastAsia="ja-JP"/>
        </w:rPr>
        <w:t>C</w:t>
      </w:r>
      <w:r>
        <w:rPr>
          <w:lang w:eastAsia="ja-JP"/>
        </w:rPr>
        <w:t>onsider following as design target scenarios for multi-cell scheduling with a single DCI</w:t>
      </w:r>
    </w:p>
    <w:p w14:paraId="62C11744" w14:textId="77777777" w:rsidR="00D94C83" w:rsidRDefault="00D94C83" w:rsidP="00D94C83">
      <w:pPr>
        <w:pStyle w:val="ListParagraph"/>
        <w:numPr>
          <w:ilvl w:val="1"/>
          <w:numId w:val="41"/>
        </w:numPr>
        <w:ind w:leftChars="0"/>
        <w:jc w:val="both"/>
        <w:rPr>
          <w:lang w:eastAsia="ja-JP"/>
        </w:rPr>
      </w:pPr>
      <w:r>
        <w:rPr>
          <w:rFonts w:hint="eastAsia"/>
          <w:lang w:eastAsia="ja-JP"/>
        </w:rPr>
        <w:t>S</w:t>
      </w:r>
      <w:r>
        <w:rPr>
          <w:lang w:eastAsia="ja-JP"/>
        </w:rPr>
        <w:t>cenario 1: Multiple cells with narrow bandwidth(s) (e.g., 5 and/or 10MHz) across FR1 bands</w:t>
      </w:r>
    </w:p>
    <w:p w14:paraId="24A6816B" w14:textId="77777777" w:rsidR="00D94C83" w:rsidRDefault="00D94C83" w:rsidP="00D94C83">
      <w:pPr>
        <w:pStyle w:val="ListParagraph"/>
        <w:numPr>
          <w:ilvl w:val="2"/>
          <w:numId w:val="41"/>
        </w:numPr>
        <w:ind w:leftChars="0"/>
        <w:jc w:val="both"/>
        <w:rPr>
          <w:lang w:eastAsia="ja-JP"/>
        </w:rPr>
      </w:pPr>
      <w:r>
        <w:rPr>
          <w:lang w:eastAsia="ja-JP"/>
        </w:rPr>
        <w:t>The cells belong to the same carrier type (e.g., FR1-FDD) with the same numerology</w:t>
      </w:r>
    </w:p>
    <w:p w14:paraId="22BFA710" w14:textId="77777777" w:rsidR="00D94C83" w:rsidRDefault="00D94C83" w:rsidP="00D94C83">
      <w:pPr>
        <w:pStyle w:val="ListParagraph"/>
        <w:numPr>
          <w:ilvl w:val="1"/>
          <w:numId w:val="41"/>
        </w:numPr>
        <w:ind w:leftChars="0"/>
        <w:jc w:val="both"/>
        <w:rPr>
          <w:lang w:eastAsia="ja-JP"/>
        </w:rPr>
      </w:pPr>
      <w:r>
        <w:rPr>
          <w:rFonts w:hint="eastAsia"/>
          <w:lang w:eastAsia="ja-JP"/>
        </w:rPr>
        <w:t>S</w:t>
      </w:r>
      <w:r>
        <w:rPr>
          <w:lang w:eastAsia="ja-JP"/>
        </w:rPr>
        <w:t>cenario 2: Multiple cells with wide bandwidth (e.g., 100MHz) within a band</w:t>
      </w:r>
    </w:p>
    <w:p w14:paraId="2D78C557" w14:textId="77777777" w:rsidR="00D94C83" w:rsidRDefault="00D94C83" w:rsidP="00D94C83">
      <w:pPr>
        <w:pStyle w:val="ListParagraph"/>
        <w:numPr>
          <w:ilvl w:val="2"/>
          <w:numId w:val="41"/>
        </w:numPr>
        <w:ind w:leftChars="0"/>
        <w:jc w:val="both"/>
        <w:rPr>
          <w:lang w:eastAsia="ja-JP"/>
        </w:rPr>
      </w:pPr>
      <w:r>
        <w:rPr>
          <w:lang w:eastAsia="ja-JP"/>
        </w:rPr>
        <w:t>The cells belong to the same carrier type (e.g., FR2/Unlicensed) with the same numerology</w:t>
      </w:r>
    </w:p>
    <w:p w14:paraId="0D375ABF" w14:textId="77777777" w:rsidR="00D94C83" w:rsidRDefault="00D94C83" w:rsidP="00D94C83">
      <w:pPr>
        <w:pStyle w:val="ListParagraph"/>
        <w:numPr>
          <w:ilvl w:val="1"/>
          <w:numId w:val="41"/>
        </w:numPr>
        <w:ind w:leftChars="0"/>
        <w:jc w:val="both"/>
        <w:rPr>
          <w:lang w:eastAsia="ja-JP"/>
        </w:rPr>
      </w:pPr>
      <w:r>
        <w:rPr>
          <w:rFonts w:hint="eastAsia"/>
          <w:lang w:eastAsia="ja-JP"/>
        </w:rPr>
        <w:t>F</w:t>
      </w:r>
      <w:r>
        <w:rPr>
          <w:lang w:eastAsia="ja-JP"/>
        </w:rPr>
        <w:t xml:space="preserve">or both scenarios, scheduling cell can be one of, </w:t>
      </w:r>
      <w:proofErr w:type="gramStart"/>
      <w:r>
        <w:rPr>
          <w:lang w:eastAsia="ja-JP"/>
        </w:rPr>
        <w:t>or,</w:t>
      </w:r>
      <w:proofErr w:type="gramEnd"/>
      <w:r>
        <w:rPr>
          <w:lang w:eastAsia="ja-JP"/>
        </w:rPr>
        <w:t xml:space="preserve"> none of the scheduled cells</w:t>
      </w:r>
    </w:p>
    <w:p w14:paraId="1FA11772" w14:textId="77777777" w:rsidR="00D94C83" w:rsidRDefault="00D94C83" w:rsidP="00D94C83">
      <w:pPr>
        <w:pStyle w:val="ListParagraph"/>
        <w:numPr>
          <w:ilvl w:val="2"/>
          <w:numId w:val="41"/>
        </w:numPr>
        <w:ind w:leftChars="0"/>
        <w:jc w:val="both"/>
        <w:rPr>
          <w:lang w:eastAsia="ja-JP"/>
        </w:rPr>
      </w:pPr>
      <w:r>
        <w:rPr>
          <w:lang w:eastAsia="ja-JP"/>
        </w:rPr>
        <w:t>If the scheduling cell is none of the scheduled cells, the scheduling cell and the scheduled cells can belong to different carrier types and/or can have different numerologies</w:t>
      </w:r>
    </w:p>
    <w:p w14:paraId="020D43E3" w14:textId="77777777" w:rsidR="00D94C83" w:rsidRDefault="00D94C83" w:rsidP="00D94C83">
      <w:pPr>
        <w:pStyle w:val="ListParagraph"/>
        <w:numPr>
          <w:ilvl w:val="0"/>
          <w:numId w:val="41"/>
        </w:numPr>
        <w:ind w:leftChars="0"/>
        <w:jc w:val="both"/>
        <w:rPr>
          <w:lang w:eastAsia="ja-JP"/>
        </w:rPr>
      </w:pPr>
      <w:r>
        <w:rPr>
          <w:rFonts w:hint="eastAsia"/>
          <w:lang w:eastAsia="ja-JP"/>
        </w:rPr>
        <w:t>S</w:t>
      </w:r>
      <w:r>
        <w:rPr>
          <w:lang w:eastAsia="ja-JP"/>
        </w:rPr>
        <w:t>pecification supports multi-cell scheduling by a single DCI of up to [4 or 8] cells</w:t>
      </w:r>
    </w:p>
    <w:p w14:paraId="59734333" w14:textId="2B9A9231" w:rsidR="001927A4" w:rsidRPr="00D94C83" w:rsidRDefault="001927A4" w:rsidP="001650C1">
      <w:pPr>
        <w:jc w:val="both"/>
        <w:rPr>
          <w:lang w:eastAsia="ja-JP"/>
        </w:rPr>
      </w:pPr>
    </w:p>
    <w:p w14:paraId="32585DA4" w14:textId="77777777" w:rsidR="00D94C83" w:rsidRDefault="00D94C83" w:rsidP="00D94C83">
      <w:pPr>
        <w:jc w:val="both"/>
        <w:rPr>
          <w:lang w:eastAsia="ja-JP"/>
        </w:rPr>
      </w:pPr>
      <w:r w:rsidRPr="00BF7759">
        <w:rPr>
          <w:rFonts w:hint="eastAsia"/>
          <w:b/>
          <w:bCs/>
          <w:u w:val="single"/>
          <w:lang w:eastAsia="ja-JP"/>
        </w:rPr>
        <w:t>P</w:t>
      </w:r>
      <w:r w:rsidRPr="00BF7759">
        <w:rPr>
          <w:b/>
          <w:bCs/>
          <w:u w:val="single"/>
          <w:lang w:eastAsia="ja-JP"/>
        </w:rPr>
        <w:t xml:space="preserve">roposal </w:t>
      </w:r>
      <w:r>
        <w:rPr>
          <w:b/>
          <w:bCs/>
          <w:u w:val="single"/>
          <w:lang w:eastAsia="ja-JP"/>
        </w:rPr>
        <w:t>2</w:t>
      </w:r>
      <w:r>
        <w:rPr>
          <w:lang w:eastAsia="ja-JP"/>
        </w:rPr>
        <w:t>:</w:t>
      </w:r>
    </w:p>
    <w:p w14:paraId="030D2856" w14:textId="77777777" w:rsidR="00D94C83" w:rsidRDefault="00D94C83" w:rsidP="00D94C83">
      <w:pPr>
        <w:pStyle w:val="ListParagraph"/>
        <w:numPr>
          <w:ilvl w:val="0"/>
          <w:numId w:val="41"/>
        </w:numPr>
        <w:ind w:leftChars="0"/>
        <w:jc w:val="both"/>
        <w:rPr>
          <w:lang w:eastAsia="ja-JP"/>
        </w:rPr>
      </w:pPr>
      <w:r>
        <w:rPr>
          <w:lang w:eastAsia="ja-JP"/>
        </w:rPr>
        <w:t>Prioritize both spectral and power efficiency enhancements for CA with multi-cell scheduling with a single DCI</w:t>
      </w:r>
    </w:p>
    <w:p w14:paraId="2AD110DC" w14:textId="77777777" w:rsidR="00D94C83" w:rsidRDefault="00D94C83" w:rsidP="00D94C83">
      <w:pPr>
        <w:pStyle w:val="ListParagraph"/>
        <w:numPr>
          <w:ilvl w:val="0"/>
          <w:numId w:val="41"/>
        </w:numPr>
        <w:ind w:leftChars="0"/>
        <w:jc w:val="both"/>
        <w:rPr>
          <w:lang w:eastAsia="ja-JP"/>
        </w:rPr>
      </w:pPr>
      <w:r>
        <w:rPr>
          <w:rFonts w:hint="eastAsia"/>
          <w:lang w:eastAsia="ja-JP"/>
        </w:rPr>
        <w:t>W</w:t>
      </w:r>
      <w:r>
        <w:rPr>
          <w:lang w:eastAsia="ja-JP"/>
        </w:rPr>
        <w:t xml:space="preserve">ith respect to power efficiency enhancements, specify solutions to enable a UE to adapt the bandwidth(s) for </w:t>
      </w:r>
      <w:r>
        <w:rPr>
          <w:rFonts w:hint="eastAsia"/>
          <w:lang w:eastAsia="ja-JP"/>
        </w:rPr>
        <w:t>o</w:t>
      </w:r>
      <w:r>
        <w:rPr>
          <w:lang w:eastAsia="ja-JP"/>
        </w:rPr>
        <w:t>peration with multiple cells</w:t>
      </w:r>
    </w:p>
    <w:p w14:paraId="63E739FD" w14:textId="783D3B70" w:rsidR="001927A4" w:rsidRPr="00D94C83" w:rsidRDefault="001927A4" w:rsidP="001650C1">
      <w:pPr>
        <w:jc w:val="both"/>
        <w:rPr>
          <w:lang w:eastAsia="ja-JP"/>
        </w:rPr>
      </w:pPr>
    </w:p>
    <w:p w14:paraId="63CB70E5" w14:textId="77777777" w:rsidR="00D94C83" w:rsidRDefault="00D94C83" w:rsidP="00D94C83">
      <w:pPr>
        <w:jc w:val="both"/>
        <w:rPr>
          <w:lang w:eastAsia="ja-JP"/>
        </w:rPr>
      </w:pPr>
      <w:r w:rsidRPr="00BF7759">
        <w:rPr>
          <w:rFonts w:hint="eastAsia"/>
          <w:b/>
          <w:bCs/>
          <w:u w:val="single"/>
          <w:lang w:eastAsia="ja-JP"/>
        </w:rPr>
        <w:t>P</w:t>
      </w:r>
      <w:r w:rsidRPr="00BF7759">
        <w:rPr>
          <w:b/>
          <w:bCs/>
          <w:u w:val="single"/>
          <w:lang w:eastAsia="ja-JP"/>
        </w:rPr>
        <w:t xml:space="preserve">roposal </w:t>
      </w:r>
      <w:r>
        <w:rPr>
          <w:b/>
          <w:bCs/>
          <w:u w:val="single"/>
          <w:lang w:eastAsia="ja-JP"/>
        </w:rPr>
        <w:t>3</w:t>
      </w:r>
      <w:r>
        <w:rPr>
          <w:lang w:eastAsia="ja-JP"/>
        </w:rPr>
        <w:t>:</w:t>
      </w:r>
    </w:p>
    <w:p w14:paraId="0EB6DE41" w14:textId="77777777" w:rsidR="00D94C83" w:rsidRDefault="00D94C83" w:rsidP="00D94C83">
      <w:pPr>
        <w:pStyle w:val="ListParagraph"/>
        <w:numPr>
          <w:ilvl w:val="0"/>
          <w:numId w:val="41"/>
        </w:numPr>
        <w:ind w:leftChars="0"/>
        <w:jc w:val="both"/>
        <w:rPr>
          <w:lang w:eastAsia="ja-JP"/>
        </w:rPr>
      </w:pPr>
      <w:r>
        <w:rPr>
          <w:lang w:eastAsia="ja-JP"/>
        </w:rPr>
        <w:t>In this WI, do not change the following existing CA framework</w:t>
      </w:r>
    </w:p>
    <w:p w14:paraId="18792E05" w14:textId="77777777" w:rsidR="00D94C83" w:rsidRDefault="00D94C83" w:rsidP="00D94C83">
      <w:pPr>
        <w:pStyle w:val="ListParagraph"/>
        <w:numPr>
          <w:ilvl w:val="1"/>
          <w:numId w:val="41"/>
        </w:numPr>
        <w:ind w:leftChars="0"/>
        <w:jc w:val="both"/>
        <w:rPr>
          <w:lang w:eastAsia="ja-JP"/>
        </w:rPr>
      </w:pPr>
      <w:r>
        <w:rPr>
          <w:lang w:eastAsia="ja-JP"/>
        </w:rPr>
        <w:t>A transport block does not span multiple cells</w:t>
      </w:r>
    </w:p>
    <w:p w14:paraId="7BE73773" w14:textId="77777777" w:rsidR="00D94C83" w:rsidRDefault="00D94C83" w:rsidP="00D94C83">
      <w:pPr>
        <w:pStyle w:val="ListParagraph"/>
        <w:numPr>
          <w:ilvl w:val="1"/>
          <w:numId w:val="41"/>
        </w:numPr>
        <w:ind w:leftChars="0"/>
        <w:jc w:val="both"/>
        <w:rPr>
          <w:lang w:eastAsia="ja-JP"/>
        </w:rPr>
      </w:pPr>
      <w:r>
        <w:rPr>
          <w:rFonts w:hint="eastAsia"/>
          <w:lang w:eastAsia="ja-JP"/>
        </w:rPr>
        <w:t>H</w:t>
      </w:r>
      <w:r>
        <w:rPr>
          <w:lang w:eastAsia="ja-JP"/>
        </w:rPr>
        <w:t>ARQ processes are independent for different cells</w:t>
      </w:r>
    </w:p>
    <w:p w14:paraId="70473B79" w14:textId="77777777" w:rsidR="00D94C83" w:rsidRDefault="00D94C83" w:rsidP="00D94C83">
      <w:pPr>
        <w:pStyle w:val="ListParagraph"/>
        <w:numPr>
          <w:ilvl w:val="1"/>
          <w:numId w:val="41"/>
        </w:numPr>
        <w:ind w:leftChars="0"/>
        <w:jc w:val="both"/>
        <w:rPr>
          <w:lang w:eastAsia="ja-JP"/>
        </w:rPr>
      </w:pPr>
      <w:proofErr w:type="spellStart"/>
      <w:r>
        <w:rPr>
          <w:lang w:eastAsia="ja-JP"/>
        </w:rPr>
        <w:t>SCell</w:t>
      </w:r>
      <w:proofErr w:type="spellEnd"/>
      <w:r>
        <w:rPr>
          <w:lang w:eastAsia="ja-JP"/>
        </w:rPr>
        <w:t xml:space="preserve"> activation/deactivation and </w:t>
      </w:r>
      <w:proofErr w:type="spellStart"/>
      <w:r>
        <w:rPr>
          <w:lang w:eastAsia="ja-JP"/>
        </w:rPr>
        <w:t>SCell</w:t>
      </w:r>
      <w:proofErr w:type="spellEnd"/>
      <w:r>
        <w:rPr>
          <w:lang w:eastAsia="ja-JP"/>
        </w:rPr>
        <w:t xml:space="preserve"> dormant BWP is per cell</w:t>
      </w:r>
    </w:p>
    <w:p w14:paraId="77C1852B" w14:textId="77777777" w:rsidR="00D94C83" w:rsidRDefault="00D94C83" w:rsidP="00D94C83">
      <w:pPr>
        <w:pStyle w:val="ListParagraph"/>
        <w:numPr>
          <w:ilvl w:val="1"/>
          <w:numId w:val="41"/>
        </w:numPr>
        <w:ind w:leftChars="0"/>
        <w:jc w:val="both"/>
        <w:rPr>
          <w:lang w:eastAsia="ja-JP"/>
        </w:rPr>
      </w:pPr>
      <w:r>
        <w:rPr>
          <w:rFonts w:hint="eastAsia"/>
          <w:lang w:eastAsia="ja-JP"/>
        </w:rPr>
        <w:t>P</w:t>
      </w:r>
      <w:r>
        <w:rPr>
          <w:lang w:eastAsia="ja-JP"/>
        </w:rPr>
        <w:t>UCCH is transmitted on only one cell and UCI multiplexing on PUSCH is only one PUSCH among all the overlapped PUSCHs (if any)</w:t>
      </w:r>
    </w:p>
    <w:p w14:paraId="561EB855" w14:textId="77777777" w:rsidR="00D94C83" w:rsidRDefault="00D94C83" w:rsidP="00D94C83">
      <w:pPr>
        <w:pStyle w:val="ListParagraph"/>
        <w:numPr>
          <w:ilvl w:val="1"/>
          <w:numId w:val="41"/>
        </w:numPr>
        <w:ind w:leftChars="0"/>
        <w:jc w:val="both"/>
        <w:rPr>
          <w:lang w:eastAsia="ja-JP"/>
        </w:rPr>
      </w:pPr>
      <w:r>
        <w:rPr>
          <w:lang w:eastAsia="ja-JP"/>
        </w:rPr>
        <w:t xml:space="preserve">Scheduled cells and scheduling </w:t>
      </w:r>
      <w:proofErr w:type="gramStart"/>
      <w:r>
        <w:rPr>
          <w:lang w:eastAsia="ja-JP"/>
        </w:rPr>
        <w:t>cell</w:t>
      </w:r>
      <w:proofErr w:type="gramEnd"/>
      <w:r>
        <w:rPr>
          <w:lang w:eastAsia="ja-JP"/>
        </w:rPr>
        <w:t xml:space="preserve"> are in the same cell-group or PUCCH-group</w:t>
      </w:r>
    </w:p>
    <w:p w14:paraId="73927C80" w14:textId="77777777" w:rsidR="00D94C83" w:rsidRDefault="00D94C83" w:rsidP="00D94C83">
      <w:pPr>
        <w:pStyle w:val="ListParagraph"/>
        <w:numPr>
          <w:ilvl w:val="1"/>
          <w:numId w:val="41"/>
        </w:numPr>
        <w:ind w:leftChars="0"/>
        <w:jc w:val="both"/>
        <w:rPr>
          <w:lang w:eastAsia="ja-JP"/>
        </w:rPr>
      </w:pPr>
      <w:r>
        <w:rPr>
          <w:rFonts w:hint="eastAsia"/>
          <w:lang w:eastAsia="ja-JP"/>
        </w:rPr>
        <w:t>A</w:t>
      </w:r>
      <w:r>
        <w:rPr>
          <w:lang w:eastAsia="ja-JP"/>
        </w:rPr>
        <w:t xml:space="preserve"> DCI can schedule either PDSCH(s) or PUSCH(s) (not both)</w:t>
      </w:r>
    </w:p>
    <w:p w14:paraId="601E3737" w14:textId="3AF914E4" w:rsidR="001927A4" w:rsidRPr="00D94C83" w:rsidRDefault="001927A4" w:rsidP="001650C1">
      <w:pPr>
        <w:jc w:val="both"/>
        <w:rPr>
          <w:lang w:eastAsia="ja-JP"/>
        </w:rPr>
      </w:pPr>
    </w:p>
    <w:p w14:paraId="21E16AEC" w14:textId="77777777" w:rsidR="00D94C83" w:rsidRDefault="00D94C83" w:rsidP="00D94C83">
      <w:pPr>
        <w:jc w:val="both"/>
        <w:rPr>
          <w:lang w:eastAsia="ja-JP"/>
        </w:rPr>
      </w:pPr>
      <w:r w:rsidRPr="00BF7759">
        <w:rPr>
          <w:rFonts w:hint="eastAsia"/>
          <w:b/>
          <w:bCs/>
          <w:u w:val="single"/>
          <w:lang w:eastAsia="ja-JP"/>
        </w:rPr>
        <w:t>P</w:t>
      </w:r>
      <w:r w:rsidRPr="00BF7759">
        <w:rPr>
          <w:b/>
          <w:bCs/>
          <w:u w:val="single"/>
          <w:lang w:eastAsia="ja-JP"/>
        </w:rPr>
        <w:t xml:space="preserve">roposal </w:t>
      </w:r>
      <w:r>
        <w:rPr>
          <w:b/>
          <w:bCs/>
          <w:u w:val="single"/>
          <w:lang w:eastAsia="ja-JP"/>
        </w:rPr>
        <w:t>4</w:t>
      </w:r>
      <w:r>
        <w:rPr>
          <w:lang w:eastAsia="ja-JP"/>
        </w:rPr>
        <w:t>:</w:t>
      </w:r>
    </w:p>
    <w:p w14:paraId="5FCFA724" w14:textId="77777777" w:rsidR="00D94C83" w:rsidRDefault="00D94C83" w:rsidP="00D94C83">
      <w:pPr>
        <w:pStyle w:val="ListParagraph"/>
        <w:numPr>
          <w:ilvl w:val="0"/>
          <w:numId w:val="41"/>
        </w:numPr>
        <w:ind w:leftChars="0"/>
        <w:jc w:val="both"/>
        <w:rPr>
          <w:lang w:eastAsia="ja-JP"/>
        </w:rPr>
      </w:pPr>
      <w:r>
        <w:rPr>
          <w:rFonts w:hint="eastAsia"/>
          <w:lang w:eastAsia="ja-JP"/>
        </w:rPr>
        <w:t>F</w:t>
      </w:r>
      <w:r>
        <w:rPr>
          <w:lang w:eastAsia="ja-JP"/>
        </w:rPr>
        <w:t>or each DCI field, select/conclude one of the following:</w:t>
      </w:r>
    </w:p>
    <w:p w14:paraId="3C4BEDE4" w14:textId="77777777" w:rsidR="00D94C83" w:rsidRDefault="00D94C83" w:rsidP="00D94C83">
      <w:pPr>
        <w:pStyle w:val="ListParagraph"/>
        <w:numPr>
          <w:ilvl w:val="1"/>
          <w:numId w:val="41"/>
        </w:numPr>
        <w:ind w:leftChars="0"/>
        <w:jc w:val="both"/>
        <w:rPr>
          <w:lang w:eastAsia="ja-JP"/>
        </w:rPr>
      </w:pPr>
      <w:r>
        <w:rPr>
          <w:rFonts w:hint="eastAsia"/>
          <w:lang w:eastAsia="ja-JP"/>
        </w:rPr>
        <w:t>O</w:t>
      </w:r>
      <w:r>
        <w:rPr>
          <w:lang w:eastAsia="ja-JP"/>
        </w:rPr>
        <w:t>pt.1: Unchanged</w:t>
      </w:r>
    </w:p>
    <w:p w14:paraId="47F20730" w14:textId="77777777" w:rsidR="00D94C83" w:rsidRDefault="00D94C83" w:rsidP="00D94C83">
      <w:pPr>
        <w:pStyle w:val="ListParagraph"/>
        <w:numPr>
          <w:ilvl w:val="2"/>
          <w:numId w:val="41"/>
        </w:numPr>
        <w:ind w:leftChars="0"/>
        <w:jc w:val="both"/>
        <w:rPr>
          <w:lang w:eastAsia="ja-JP"/>
        </w:rPr>
      </w:pPr>
      <w:r>
        <w:rPr>
          <w:lang w:eastAsia="ja-JP"/>
        </w:rPr>
        <w:t>Fields that are irrelevant to multi-cell scheduling</w:t>
      </w:r>
    </w:p>
    <w:p w14:paraId="2B0AA198" w14:textId="77777777" w:rsidR="00D94C83" w:rsidRDefault="00D94C83" w:rsidP="00D94C83">
      <w:pPr>
        <w:pStyle w:val="ListParagraph"/>
        <w:numPr>
          <w:ilvl w:val="2"/>
          <w:numId w:val="41"/>
        </w:numPr>
        <w:ind w:leftChars="0"/>
        <w:jc w:val="both"/>
        <w:rPr>
          <w:lang w:eastAsia="ja-JP"/>
        </w:rPr>
      </w:pPr>
      <w:r>
        <w:rPr>
          <w:lang w:eastAsia="ja-JP"/>
        </w:rPr>
        <w:lastRenderedPageBreak/>
        <w:t xml:space="preserve">E.g., DCI format identifier, </w:t>
      </w:r>
      <w:proofErr w:type="spellStart"/>
      <w:r w:rsidRPr="00CE0CE9">
        <w:rPr>
          <w:lang w:eastAsia="ja-JP"/>
        </w:rPr>
        <w:t>SCell</w:t>
      </w:r>
      <w:proofErr w:type="spellEnd"/>
      <w:r w:rsidRPr="00CE0CE9">
        <w:rPr>
          <w:lang w:eastAsia="ja-JP"/>
        </w:rPr>
        <w:t xml:space="preserve"> dormancy indication, PDCCH monitoring adaptation, CSI request, </w:t>
      </w:r>
      <w:proofErr w:type="spellStart"/>
      <w:r w:rsidRPr="00CE0CE9">
        <w:rPr>
          <w:lang w:eastAsia="ja-JP"/>
        </w:rPr>
        <w:t>sidelink</w:t>
      </w:r>
      <w:proofErr w:type="spellEnd"/>
      <w:r w:rsidRPr="00CE0CE9">
        <w:rPr>
          <w:lang w:eastAsia="ja-JP"/>
        </w:rPr>
        <w:t xml:space="preserve"> assignment index</w:t>
      </w:r>
    </w:p>
    <w:p w14:paraId="51E5FFF0" w14:textId="77777777" w:rsidR="00D94C83" w:rsidRDefault="00D94C83" w:rsidP="00D94C83">
      <w:pPr>
        <w:pStyle w:val="ListParagraph"/>
        <w:numPr>
          <w:ilvl w:val="1"/>
          <w:numId w:val="41"/>
        </w:numPr>
        <w:ind w:leftChars="0"/>
        <w:jc w:val="both"/>
        <w:rPr>
          <w:lang w:eastAsia="ja-JP"/>
        </w:rPr>
      </w:pPr>
      <w:r>
        <w:rPr>
          <w:rFonts w:hint="eastAsia"/>
          <w:lang w:eastAsia="ja-JP"/>
        </w:rPr>
        <w:t>O</w:t>
      </w:r>
      <w:r>
        <w:rPr>
          <w:lang w:eastAsia="ja-JP"/>
        </w:rPr>
        <w:t>pt.2: Common indication</w:t>
      </w:r>
    </w:p>
    <w:p w14:paraId="7F986B1B" w14:textId="77777777" w:rsidR="00D94C83" w:rsidRDefault="00D94C83" w:rsidP="00D94C83">
      <w:pPr>
        <w:pStyle w:val="ListParagraph"/>
        <w:numPr>
          <w:ilvl w:val="2"/>
          <w:numId w:val="41"/>
        </w:numPr>
        <w:ind w:leftChars="0"/>
        <w:jc w:val="both"/>
        <w:rPr>
          <w:lang w:eastAsia="ja-JP"/>
        </w:rPr>
      </w:pPr>
      <w:r>
        <w:rPr>
          <w:lang w:eastAsia="ja-JP"/>
        </w:rPr>
        <w:t>Single field indicates a common value for all the scheduled cells</w:t>
      </w:r>
    </w:p>
    <w:p w14:paraId="1551F19C" w14:textId="77777777" w:rsidR="00D94C83" w:rsidRDefault="00D94C83" w:rsidP="00D94C83">
      <w:pPr>
        <w:pStyle w:val="ListParagraph"/>
        <w:numPr>
          <w:ilvl w:val="2"/>
          <w:numId w:val="41"/>
        </w:numPr>
        <w:ind w:leftChars="0"/>
        <w:jc w:val="both"/>
        <w:rPr>
          <w:lang w:eastAsia="ja-JP"/>
        </w:rPr>
      </w:pPr>
      <w:r>
        <w:rPr>
          <w:lang w:eastAsia="ja-JP"/>
        </w:rPr>
        <w:t xml:space="preserve">E.g., HARQ process number, </w:t>
      </w:r>
      <w:proofErr w:type="spellStart"/>
      <w:r>
        <w:rPr>
          <w:lang w:eastAsia="ja-JP"/>
        </w:rPr>
        <w:t>ChannelAccess-CPext</w:t>
      </w:r>
      <w:proofErr w:type="spellEnd"/>
      <w:r>
        <w:rPr>
          <w:lang w:eastAsia="ja-JP"/>
        </w:rPr>
        <w:t>, minimum scheduling offset</w:t>
      </w:r>
    </w:p>
    <w:p w14:paraId="03AE9876" w14:textId="77777777" w:rsidR="00D94C83" w:rsidRDefault="00D94C83" w:rsidP="00D94C83">
      <w:pPr>
        <w:pStyle w:val="ListParagraph"/>
        <w:numPr>
          <w:ilvl w:val="1"/>
          <w:numId w:val="41"/>
        </w:numPr>
        <w:ind w:leftChars="0"/>
        <w:jc w:val="both"/>
        <w:rPr>
          <w:lang w:eastAsia="ja-JP"/>
        </w:rPr>
      </w:pPr>
      <w:r>
        <w:rPr>
          <w:rFonts w:hint="eastAsia"/>
          <w:lang w:eastAsia="ja-JP"/>
        </w:rPr>
        <w:t>O</w:t>
      </w:r>
      <w:r>
        <w:rPr>
          <w:lang w:eastAsia="ja-JP"/>
        </w:rPr>
        <w:t>pt.3: Joint indication</w:t>
      </w:r>
    </w:p>
    <w:p w14:paraId="5C1B8F7A" w14:textId="77777777" w:rsidR="00D94C83" w:rsidRDefault="00D94C83" w:rsidP="00D94C83">
      <w:pPr>
        <w:pStyle w:val="ListParagraph"/>
        <w:numPr>
          <w:ilvl w:val="2"/>
          <w:numId w:val="41"/>
        </w:numPr>
        <w:ind w:leftChars="0"/>
        <w:jc w:val="both"/>
        <w:rPr>
          <w:lang w:eastAsia="ja-JP"/>
        </w:rPr>
      </w:pPr>
      <w:r>
        <w:rPr>
          <w:lang w:eastAsia="ja-JP"/>
        </w:rPr>
        <w:t>Single field indicates a set of configured values for a set of scheduled cells</w:t>
      </w:r>
    </w:p>
    <w:p w14:paraId="285C2665" w14:textId="77777777" w:rsidR="00D94C83" w:rsidRDefault="00D94C83" w:rsidP="00D94C83">
      <w:pPr>
        <w:pStyle w:val="ListParagraph"/>
        <w:numPr>
          <w:ilvl w:val="2"/>
          <w:numId w:val="41"/>
        </w:numPr>
        <w:ind w:leftChars="0"/>
        <w:jc w:val="both"/>
        <w:rPr>
          <w:lang w:eastAsia="ja-JP"/>
        </w:rPr>
      </w:pPr>
      <w:r>
        <w:rPr>
          <w:rFonts w:hint="eastAsia"/>
          <w:lang w:eastAsia="ja-JP"/>
        </w:rPr>
        <w:t>E</w:t>
      </w:r>
      <w:r>
        <w:rPr>
          <w:lang w:eastAsia="ja-JP"/>
        </w:rPr>
        <w:t>.g., BWP indicator, FDRA, TDRA, rate-matching indicator, ZP CSI-RS indicator</w:t>
      </w:r>
    </w:p>
    <w:p w14:paraId="7239B9D2" w14:textId="77777777" w:rsidR="00D94C83" w:rsidRDefault="00D94C83" w:rsidP="00D94C83">
      <w:pPr>
        <w:pStyle w:val="ListParagraph"/>
        <w:numPr>
          <w:ilvl w:val="1"/>
          <w:numId w:val="41"/>
        </w:numPr>
        <w:ind w:leftChars="0"/>
        <w:jc w:val="both"/>
        <w:rPr>
          <w:lang w:eastAsia="ja-JP"/>
        </w:rPr>
      </w:pPr>
      <w:r>
        <w:rPr>
          <w:rFonts w:hint="eastAsia"/>
          <w:lang w:eastAsia="ja-JP"/>
        </w:rPr>
        <w:t>O</w:t>
      </w:r>
      <w:r>
        <w:rPr>
          <w:lang w:eastAsia="ja-JP"/>
        </w:rPr>
        <w:t>pt.4: Per-cell indication</w:t>
      </w:r>
    </w:p>
    <w:p w14:paraId="2B9A91EB" w14:textId="77777777" w:rsidR="00D94C83" w:rsidRDefault="00D94C83" w:rsidP="00D94C83">
      <w:pPr>
        <w:pStyle w:val="ListParagraph"/>
        <w:numPr>
          <w:ilvl w:val="2"/>
          <w:numId w:val="41"/>
        </w:numPr>
        <w:ind w:leftChars="0"/>
        <w:jc w:val="both"/>
        <w:rPr>
          <w:lang w:eastAsia="ja-JP"/>
        </w:rPr>
      </w:pPr>
      <w:r>
        <w:rPr>
          <w:lang w:eastAsia="ja-JP"/>
        </w:rPr>
        <w:t xml:space="preserve">Per-cell field for each scheduled </w:t>
      </w:r>
      <w:proofErr w:type="gramStart"/>
      <w:r>
        <w:rPr>
          <w:lang w:eastAsia="ja-JP"/>
        </w:rPr>
        <w:t>cells</w:t>
      </w:r>
      <w:proofErr w:type="gramEnd"/>
    </w:p>
    <w:p w14:paraId="63DCBC1C" w14:textId="77777777" w:rsidR="00D94C83" w:rsidRDefault="00D94C83" w:rsidP="00D94C83">
      <w:pPr>
        <w:pStyle w:val="ListParagraph"/>
        <w:numPr>
          <w:ilvl w:val="2"/>
          <w:numId w:val="41"/>
        </w:numPr>
        <w:ind w:leftChars="0"/>
        <w:jc w:val="both"/>
        <w:rPr>
          <w:lang w:eastAsia="ja-JP"/>
        </w:rPr>
      </w:pPr>
      <w:r>
        <w:rPr>
          <w:rFonts w:hint="eastAsia"/>
          <w:lang w:eastAsia="ja-JP"/>
        </w:rPr>
        <w:t>E</w:t>
      </w:r>
      <w:r>
        <w:rPr>
          <w:lang w:eastAsia="ja-JP"/>
        </w:rPr>
        <w:t>.g., NDI, RV</w:t>
      </w:r>
    </w:p>
    <w:p w14:paraId="00A33484" w14:textId="6C6FD971" w:rsidR="001927A4" w:rsidRDefault="001927A4" w:rsidP="001650C1">
      <w:pPr>
        <w:jc w:val="both"/>
        <w:rPr>
          <w:lang w:eastAsia="ja-JP"/>
        </w:rPr>
      </w:pPr>
    </w:p>
    <w:p w14:paraId="0B8088E7" w14:textId="77777777" w:rsidR="00D94C83" w:rsidRDefault="00D94C83" w:rsidP="00D94C83">
      <w:pPr>
        <w:jc w:val="both"/>
        <w:rPr>
          <w:lang w:eastAsia="ja-JP"/>
        </w:rPr>
      </w:pPr>
      <w:r w:rsidRPr="00BF7759">
        <w:rPr>
          <w:rFonts w:hint="eastAsia"/>
          <w:b/>
          <w:bCs/>
          <w:u w:val="single"/>
          <w:lang w:eastAsia="ja-JP"/>
        </w:rPr>
        <w:t>P</w:t>
      </w:r>
      <w:r w:rsidRPr="00BF7759">
        <w:rPr>
          <w:b/>
          <w:bCs/>
          <w:u w:val="single"/>
          <w:lang w:eastAsia="ja-JP"/>
        </w:rPr>
        <w:t xml:space="preserve">roposal </w:t>
      </w:r>
      <w:r>
        <w:rPr>
          <w:b/>
          <w:bCs/>
          <w:u w:val="single"/>
          <w:lang w:eastAsia="ja-JP"/>
        </w:rPr>
        <w:t>5</w:t>
      </w:r>
      <w:r>
        <w:rPr>
          <w:lang w:eastAsia="ja-JP"/>
        </w:rPr>
        <w:t>:</w:t>
      </w:r>
    </w:p>
    <w:p w14:paraId="5D10B07A" w14:textId="77777777" w:rsidR="00D94C83" w:rsidRDefault="00D94C83" w:rsidP="00D94C83">
      <w:pPr>
        <w:pStyle w:val="ListParagraph"/>
        <w:numPr>
          <w:ilvl w:val="0"/>
          <w:numId w:val="41"/>
        </w:numPr>
        <w:ind w:leftChars="0"/>
        <w:jc w:val="both"/>
        <w:rPr>
          <w:lang w:eastAsia="ja-JP"/>
        </w:rPr>
      </w:pPr>
      <w:r>
        <w:rPr>
          <w:rFonts w:hint="eastAsia"/>
          <w:lang w:eastAsia="ja-JP"/>
        </w:rPr>
        <w:t>R</w:t>
      </w:r>
      <w:r>
        <w:rPr>
          <w:lang w:eastAsia="ja-JP"/>
        </w:rPr>
        <w:t>e-use CIF/</w:t>
      </w:r>
      <w:proofErr w:type="spellStart"/>
      <w:r>
        <w:rPr>
          <w:lang w:eastAsia="ja-JP"/>
        </w:rPr>
        <w:t>n</w:t>
      </w:r>
      <w:r w:rsidRPr="00F03ED8">
        <w:rPr>
          <w:vertAlign w:val="subscript"/>
          <w:lang w:eastAsia="ja-JP"/>
        </w:rPr>
        <w:t>CI</w:t>
      </w:r>
      <w:proofErr w:type="spellEnd"/>
      <w:r>
        <w:rPr>
          <w:lang w:eastAsia="ja-JP"/>
        </w:rPr>
        <w:t xml:space="preserve"> framework</w:t>
      </w:r>
    </w:p>
    <w:p w14:paraId="644F18C0" w14:textId="77777777" w:rsidR="00D94C83" w:rsidRDefault="00D94C83" w:rsidP="00D94C83">
      <w:pPr>
        <w:pStyle w:val="ListParagraph"/>
        <w:numPr>
          <w:ilvl w:val="1"/>
          <w:numId w:val="41"/>
        </w:numPr>
        <w:ind w:leftChars="0"/>
        <w:jc w:val="both"/>
        <w:rPr>
          <w:lang w:eastAsia="ja-JP"/>
        </w:rPr>
      </w:pPr>
      <w:r>
        <w:rPr>
          <w:lang w:eastAsia="ja-JP"/>
        </w:rPr>
        <w:t>Multiple cells can be mapped to a CIF/</w:t>
      </w:r>
      <w:proofErr w:type="spellStart"/>
      <w:r>
        <w:rPr>
          <w:lang w:eastAsia="ja-JP"/>
        </w:rPr>
        <w:t>n</w:t>
      </w:r>
      <w:r w:rsidRPr="00F03ED8">
        <w:rPr>
          <w:vertAlign w:val="subscript"/>
          <w:lang w:eastAsia="ja-JP"/>
        </w:rPr>
        <w:t>CI</w:t>
      </w:r>
      <w:proofErr w:type="spellEnd"/>
      <w:r>
        <w:rPr>
          <w:lang w:eastAsia="ja-JP"/>
        </w:rPr>
        <w:t xml:space="preserve"> value of a DCI format monitored on a scheduling cell</w:t>
      </w:r>
    </w:p>
    <w:p w14:paraId="4975752F" w14:textId="77777777" w:rsidR="00D94C83" w:rsidRDefault="00D94C83" w:rsidP="00D94C83">
      <w:pPr>
        <w:pStyle w:val="ListParagraph"/>
        <w:numPr>
          <w:ilvl w:val="2"/>
          <w:numId w:val="41"/>
        </w:numPr>
        <w:ind w:leftChars="0"/>
        <w:jc w:val="both"/>
        <w:rPr>
          <w:lang w:eastAsia="ja-JP"/>
        </w:rPr>
      </w:pPr>
      <w:r>
        <w:rPr>
          <w:lang w:eastAsia="ja-JP"/>
        </w:rPr>
        <w:t xml:space="preserve">The DCI may schedule data on one, some, or </w:t>
      </w:r>
      <w:proofErr w:type="gramStart"/>
      <w:r>
        <w:rPr>
          <w:lang w:eastAsia="ja-JP"/>
        </w:rPr>
        <w:t>all of</w:t>
      </w:r>
      <w:proofErr w:type="gramEnd"/>
      <w:r>
        <w:rPr>
          <w:lang w:eastAsia="ja-JP"/>
        </w:rPr>
        <w:t xml:space="preserve"> the cells mapped to the CIF/</w:t>
      </w:r>
      <w:proofErr w:type="spellStart"/>
      <w:r>
        <w:rPr>
          <w:lang w:eastAsia="ja-JP"/>
        </w:rPr>
        <w:t>n</w:t>
      </w:r>
      <w:r w:rsidRPr="00F03ED8">
        <w:rPr>
          <w:vertAlign w:val="subscript"/>
          <w:lang w:eastAsia="ja-JP"/>
        </w:rPr>
        <w:t>CI</w:t>
      </w:r>
      <w:proofErr w:type="spellEnd"/>
      <w:r>
        <w:rPr>
          <w:lang w:eastAsia="ja-JP"/>
        </w:rPr>
        <w:t xml:space="preserve"> value</w:t>
      </w:r>
    </w:p>
    <w:p w14:paraId="3A1D7A72" w14:textId="77777777" w:rsidR="00D94C83" w:rsidRDefault="00D94C83" w:rsidP="00D94C83">
      <w:pPr>
        <w:pStyle w:val="ListParagraph"/>
        <w:numPr>
          <w:ilvl w:val="2"/>
          <w:numId w:val="41"/>
        </w:numPr>
        <w:ind w:leftChars="0"/>
        <w:jc w:val="both"/>
        <w:rPr>
          <w:lang w:eastAsia="ja-JP"/>
        </w:rPr>
      </w:pPr>
      <w:r>
        <w:rPr>
          <w:rFonts w:hint="eastAsia"/>
          <w:lang w:eastAsia="ja-JP"/>
        </w:rPr>
        <w:t>A</w:t>
      </w:r>
      <w:r>
        <w:rPr>
          <w:lang w:eastAsia="ja-JP"/>
        </w:rPr>
        <w:t xml:space="preserve"> set of PDCCH candidates associated with the CIF/</w:t>
      </w:r>
      <w:proofErr w:type="spellStart"/>
      <w:r>
        <w:rPr>
          <w:lang w:eastAsia="ja-JP"/>
        </w:rPr>
        <w:t>n</w:t>
      </w:r>
      <w:r w:rsidRPr="00BA1FC3">
        <w:rPr>
          <w:vertAlign w:val="subscript"/>
          <w:lang w:eastAsia="ja-JP"/>
        </w:rPr>
        <w:t>CI</w:t>
      </w:r>
      <w:proofErr w:type="spellEnd"/>
      <w:r>
        <w:rPr>
          <w:lang w:eastAsia="ja-JP"/>
        </w:rPr>
        <w:t xml:space="preserve"> value is for a DCI format that can schedule data on the cells – size determination and DCI parsing is based on this</w:t>
      </w:r>
    </w:p>
    <w:p w14:paraId="17EF303F" w14:textId="77777777" w:rsidR="00D94C83" w:rsidRDefault="00D94C83" w:rsidP="00D94C83">
      <w:pPr>
        <w:pStyle w:val="ListParagraph"/>
        <w:numPr>
          <w:ilvl w:val="1"/>
          <w:numId w:val="41"/>
        </w:numPr>
        <w:ind w:leftChars="0"/>
        <w:jc w:val="both"/>
        <w:rPr>
          <w:lang w:eastAsia="ja-JP"/>
        </w:rPr>
      </w:pPr>
      <w:r>
        <w:rPr>
          <w:lang w:eastAsia="ja-JP"/>
        </w:rPr>
        <w:t>Different CIF/</w:t>
      </w:r>
      <w:proofErr w:type="spellStart"/>
      <w:r>
        <w:rPr>
          <w:lang w:eastAsia="ja-JP"/>
        </w:rPr>
        <w:t>n</w:t>
      </w:r>
      <w:r w:rsidRPr="00F03ED8">
        <w:rPr>
          <w:vertAlign w:val="subscript"/>
          <w:lang w:eastAsia="ja-JP"/>
        </w:rPr>
        <w:t>CI</w:t>
      </w:r>
      <w:proofErr w:type="spellEnd"/>
      <w:r>
        <w:rPr>
          <w:lang w:eastAsia="ja-JP"/>
        </w:rPr>
        <w:t xml:space="preserve"> values can be assigned to different sets of cells scheduled from the same scheduling cell</w:t>
      </w:r>
    </w:p>
    <w:p w14:paraId="4E1AA9A4" w14:textId="77777777" w:rsidR="00D94C83" w:rsidRDefault="00D94C83" w:rsidP="00D94C83">
      <w:pPr>
        <w:pStyle w:val="ListParagraph"/>
        <w:numPr>
          <w:ilvl w:val="1"/>
          <w:numId w:val="41"/>
        </w:numPr>
        <w:ind w:leftChars="0"/>
        <w:jc w:val="both"/>
        <w:rPr>
          <w:lang w:eastAsia="ja-JP"/>
        </w:rPr>
      </w:pPr>
      <w:r>
        <w:rPr>
          <w:lang w:eastAsia="ja-JP"/>
        </w:rPr>
        <w:t>Legacy cross-carrier single-cell scheduling can be part of the same framework from the same scheduling cell</w:t>
      </w:r>
    </w:p>
    <w:p w14:paraId="6FEAE0BA" w14:textId="77777777" w:rsidR="00D94C83" w:rsidRDefault="00D94C83" w:rsidP="00D94C83">
      <w:pPr>
        <w:pStyle w:val="ListParagraph"/>
        <w:numPr>
          <w:ilvl w:val="0"/>
          <w:numId w:val="41"/>
        </w:numPr>
        <w:ind w:leftChars="0"/>
        <w:jc w:val="both"/>
        <w:rPr>
          <w:lang w:eastAsia="ja-JP"/>
        </w:rPr>
      </w:pPr>
      <w:r>
        <w:rPr>
          <w:lang w:eastAsia="ja-JP"/>
        </w:rPr>
        <w:t>A DCI format for multi-cell scheduling is configured to be monitored on USS set(s) and the DCI format is a non-fallback DCI format</w:t>
      </w:r>
    </w:p>
    <w:p w14:paraId="20BC2BD8" w14:textId="77777777" w:rsidR="00D94C83" w:rsidRDefault="00D94C83" w:rsidP="00D94C83">
      <w:pPr>
        <w:pStyle w:val="ListParagraph"/>
        <w:numPr>
          <w:ilvl w:val="1"/>
          <w:numId w:val="41"/>
        </w:numPr>
        <w:ind w:leftChars="0"/>
        <w:jc w:val="both"/>
        <w:rPr>
          <w:lang w:eastAsia="ja-JP"/>
        </w:rPr>
      </w:pPr>
      <w:r>
        <w:rPr>
          <w:rFonts w:hint="eastAsia"/>
          <w:lang w:eastAsia="ja-JP"/>
        </w:rPr>
        <w:t>I</w:t>
      </w:r>
      <w:r>
        <w:rPr>
          <w:lang w:eastAsia="ja-JP"/>
        </w:rPr>
        <w:t>.e., CSS set(s) and fallback DCI format(s) do not support multi-cell scheduling</w:t>
      </w:r>
    </w:p>
    <w:p w14:paraId="19F5BEB6" w14:textId="16F5C099" w:rsidR="001927A4" w:rsidRPr="00D94C83" w:rsidRDefault="001927A4" w:rsidP="001650C1">
      <w:pPr>
        <w:jc w:val="both"/>
        <w:rPr>
          <w:lang w:eastAsia="ja-JP"/>
        </w:rPr>
      </w:pPr>
    </w:p>
    <w:p w14:paraId="4A73B5F7" w14:textId="77777777" w:rsidR="00D94C83" w:rsidRDefault="00D94C83" w:rsidP="00D94C83">
      <w:pPr>
        <w:jc w:val="both"/>
        <w:rPr>
          <w:lang w:eastAsia="ja-JP"/>
        </w:rPr>
      </w:pPr>
      <w:r w:rsidRPr="00BF7759">
        <w:rPr>
          <w:rFonts w:hint="eastAsia"/>
          <w:b/>
          <w:bCs/>
          <w:u w:val="single"/>
          <w:lang w:eastAsia="ja-JP"/>
        </w:rPr>
        <w:t>P</w:t>
      </w:r>
      <w:r w:rsidRPr="00BF7759">
        <w:rPr>
          <w:b/>
          <w:bCs/>
          <w:u w:val="single"/>
          <w:lang w:eastAsia="ja-JP"/>
        </w:rPr>
        <w:t xml:space="preserve">roposal </w:t>
      </w:r>
      <w:r>
        <w:rPr>
          <w:b/>
          <w:bCs/>
          <w:u w:val="single"/>
          <w:lang w:eastAsia="ja-JP"/>
        </w:rPr>
        <w:t>6</w:t>
      </w:r>
      <w:r>
        <w:rPr>
          <w:lang w:eastAsia="ja-JP"/>
        </w:rPr>
        <w:t>:</w:t>
      </w:r>
    </w:p>
    <w:p w14:paraId="54189786" w14:textId="77777777" w:rsidR="00D94C83" w:rsidRDefault="00D94C83" w:rsidP="00D94C83">
      <w:pPr>
        <w:pStyle w:val="ListParagraph"/>
        <w:numPr>
          <w:ilvl w:val="0"/>
          <w:numId w:val="41"/>
        </w:numPr>
        <w:ind w:leftChars="0"/>
        <w:jc w:val="both"/>
        <w:rPr>
          <w:lang w:eastAsia="ja-JP"/>
        </w:rPr>
      </w:pPr>
      <w:r>
        <w:rPr>
          <w:rFonts w:hint="eastAsia"/>
          <w:lang w:eastAsia="ja-JP"/>
        </w:rPr>
        <w:t>B</w:t>
      </w:r>
      <w:r>
        <w:rPr>
          <w:lang w:eastAsia="ja-JP"/>
        </w:rPr>
        <w:t>D/CCE budget for each scheduled cell follows the legacy CA</w:t>
      </w:r>
    </w:p>
    <w:p w14:paraId="4E79E4DE" w14:textId="77777777" w:rsidR="00D94C83" w:rsidRDefault="00D94C83" w:rsidP="00D94C83">
      <w:pPr>
        <w:pStyle w:val="ListParagraph"/>
        <w:numPr>
          <w:ilvl w:val="1"/>
          <w:numId w:val="41"/>
        </w:numPr>
        <w:ind w:leftChars="0"/>
        <w:jc w:val="both"/>
        <w:rPr>
          <w:lang w:eastAsia="ja-JP"/>
        </w:rPr>
      </w:pPr>
      <w:r>
        <w:rPr>
          <w:lang w:eastAsia="ja-JP"/>
        </w:rPr>
        <w:t>I</w:t>
      </w:r>
      <w:r w:rsidRPr="00425EF3">
        <w:rPr>
          <w:lang w:eastAsia="ja-JP"/>
        </w:rPr>
        <w:t>f a UE monitors PDCCH candidates for a DCI that schedules data on up to a set of N cells, maximum numbers of BDs and non-overlapped CCEs for the DCI that schedules data on up to the set of N cells are capped by per-cell BD/CCE budget</w:t>
      </w:r>
      <w:r>
        <w:rPr>
          <w:lang w:eastAsia="ja-JP"/>
        </w:rPr>
        <w:t xml:space="preserve"> </w:t>
      </w:r>
    </w:p>
    <w:p w14:paraId="6CEA6CF8" w14:textId="7964258E" w:rsidR="001927A4" w:rsidRPr="00D94C83" w:rsidRDefault="001927A4" w:rsidP="001650C1">
      <w:pPr>
        <w:jc w:val="both"/>
        <w:rPr>
          <w:lang w:eastAsia="ja-JP"/>
        </w:rPr>
      </w:pPr>
    </w:p>
    <w:p w14:paraId="6D1492A1" w14:textId="77777777" w:rsidR="00D94C83" w:rsidRDefault="00D94C83" w:rsidP="00D94C83">
      <w:pPr>
        <w:jc w:val="both"/>
        <w:rPr>
          <w:lang w:eastAsia="ja-JP"/>
        </w:rPr>
      </w:pPr>
      <w:r>
        <w:rPr>
          <w:b/>
          <w:bCs/>
          <w:u w:val="single"/>
          <w:lang w:eastAsia="ja-JP"/>
        </w:rPr>
        <w:t>P</w:t>
      </w:r>
      <w:r w:rsidRPr="00BF7759">
        <w:rPr>
          <w:b/>
          <w:bCs/>
          <w:u w:val="single"/>
          <w:lang w:eastAsia="ja-JP"/>
        </w:rPr>
        <w:t xml:space="preserve">roposal </w:t>
      </w:r>
      <w:r>
        <w:rPr>
          <w:b/>
          <w:bCs/>
          <w:u w:val="single"/>
          <w:lang w:eastAsia="ja-JP"/>
        </w:rPr>
        <w:t>7</w:t>
      </w:r>
      <w:r>
        <w:rPr>
          <w:lang w:eastAsia="ja-JP"/>
        </w:rPr>
        <w:t>:</w:t>
      </w:r>
    </w:p>
    <w:p w14:paraId="494A20CD" w14:textId="77777777" w:rsidR="00D94C83" w:rsidRDefault="00D94C83" w:rsidP="00D94C83">
      <w:pPr>
        <w:pStyle w:val="ListParagraph"/>
        <w:numPr>
          <w:ilvl w:val="0"/>
          <w:numId w:val="41"/>
        </w:numPr>
        <w:ind w:leftChars="0"/>
        <w:jc w:val="both"/>
        <w:rPr>
          <w:lang w:eastAsia="ja-JP"/>
        </w:rPr>
      </w:pPr>
      <w:r>
        <w:rPr>
          <w:rFonts w:hint="eastAsia"/>
          <w:lang w:eastAsia="ja-JP"/>
        </w:rPr>
        <w:t>S</w:t>
      </w:r>
      <w:r>
        <w:rPr>
          <w:lang w:eastAsia="ja-JP"/>
        </w:rPr>
        <w:t>upport HARQ-ACK codebook that contains HARQ-ACK bits for PDSCH reception(s) scheduled by DCIs for single-cell scheduling and by DCIs for multi-cell scheduling</w:t>
      </w:r>
    </w:p>
    <w:p w14:paraId="3BD92B1F" w14:textId="77777777" w:rsidR="00D94C83" w:rsidRDefault="00D94C83" w:rsidP="00D94C83">
      <w:pPr>
        <w:pStyle w:val="ListParagraph"/>
        <w:numPr>
          <w:ilvl w:val="0"/>
          <w:numId w:val="41"/>
        </w:numPr>
        <w:ind w:leftChars="0"/>
        <w:jc w:val="both"/>
        <w:rPr>
          <w:lang w:eastAsia="ja-JP"/>
        </w:rPr>
      </w:pPr>
      <w:r>
        <w:rPr>
          <w:rFonts w:hint="eastAsia"/>
          <w:lang w:eastAsia="ja-JP"/>
        </w:rPr>
        <w:t>S</w:t>
      </w:r>
      <w:r>
        <w:rPr>
          <w:lang w:eastAsia="ja-JP"/>
        </w:rPr>
        <w:t>upport all HARQ-ACK codebook types</w:t>
      </w:r>
    </w:p>
    <w:p w14:paraId="15580527" w14:textId="77777777" w:rsidR="00D94C83" w:rsidRDefault="00D94C83" w:rsidP="00D94C83">
      <w:pPr>
        <w:pStyle w:val="ListParagraph"/>
        <w:numPr>
          <w:ilvl w:val="0"/>
          <w:numId w:val="41"/>
        </w:numPr>
        <w:ind w:leftChars="0"/>
        <w:jc w:val="both"/>
        <w:rPr>
          <w:lang w:eastAsia="ja-JP"/>
        </w:rPr>
      </w:pPr>
      <w:r>
        <w:rPr>
          <w:lang w:eastAsia="ja-JP"/>
        </w:rPr>
        <w:t>For Type-2, consider re-using HARQ-ACK codebook construction for multi-slot PDSCH scheduling</w:t>
      </w:r>
    </w:p>
    <w:p w14:paraId="6CCA682E" w14:textId="77777777" w:rsidR="00D94C83" w:rsidRDefault="00D94C83" w:rsidP="00D94C83">
      <w:pPr>
        <w:pStyle w:val="ListParagraph"/>
        <w:numPr>
          <w:ilvl w:val="1"/>
          <w:numId w:val="41"/>
        </w:numPr>
        <w:ind w:leftChars="0"/>
        <w:jc w:val="both"/>
        <w:rPr>
          <w:lang w:eastAsia="ja-JP"/>
        </w:rPr>
      </w:pPr>
      <w:r>
        <w:rPr>
          <w:lang w:eastAsia="ja-JP"/>
        </w:rPr>
        <w:t>Concatenating two sub-codebooks:</w:t>
      </w:r>
    </w:p>
    <w:p w14:paraId="2C0BA3B3" w14:textId="77777777" w:rsidR="00D94C83" w:rsidRDefault="00D94C83" w:rsidP="00D94C83">
      <w:pPr>
        <w:pStyle w:val="ListParagraph"/>
        <w:numPr>
          <w:ilvl w:val="2"/>
          <w:numId w:val="41"/>
        </w:numPr>
        <w:ind w:leftChars="0"/>
        <w:jc w:val="both"/>
        <w:rPr>
          <w:lang w:eastAsia="ja-JP"/>
        </w:rPr>
      </w:pPr>
      <w:r>
        <w:rPr>
          <w:rFonts w:hint="eastAsia"/>
          <w:lang w:eastAsia="ja-JP"/>
        </w:rPr>
        <w:t>1</w:t>
      </w:r>
      <w:r w:rsidRPr="001162DF">
        <w:rPr>
          <w:vertAlign w:val="superscript"/>
          <w:lang w:eastAsia="ja-JP"/>
        </w:rPr>
        <w:t>st</w:t>
      </w:r>
      <w:r>
        <w:rPr>
          <w:lang w:eastAsia="ja-JP"/>
        </w:rPr>
        <w:t xml:space="preserve"> sub-codebook is for PDSCH(s) scheduled by DCI(s) for single-cell scheduling</w:t>
      </w:r>
    </w:p>
    <w:p w14:paraId="5593CE96" w14:textId="77777777" w:rsidR="00D94C83" w:rsidRDefault="00D94C83" w:rsidP="00D94C83">
      <w:pPr>
        <w:pStyle w:val="ListParagraph"/>
        <w:numPr>
          <w:ilvl w:val="2"/>
          <w:numId w:val="41"/>
        </w:numPr>
        <w:ind w:leftChars="0"/>
        <w:jc w:val="both"/>
        <w:rPr>
          <w:lang w:eastAsia="ja-JP"/>
        </w:rPr>
      </w:pPr>
      <w:r>
        <w:rPr>
          <w:rFonts w:hint="eastAsia"/>
          <w:lang w:eastAsia="ja-JP"/>
        </w:rPr>
        <w:t>2</w:t>
      </w:r>
      <w:r w:rsidRPr="00043E3E">
        <w:rPr>
          <w:vertAlign w:val="superscript"/>
          <w:lang w:eastAsia="ja-JP"/>
        </w:rPr>
        <w:t>nd</w:t>
      </w:r>
      <w:r>
        <w:rPr>
          <w:lang w:eastAsia="ja-JP"/>
        </w:rPr>
        <w:t xml:space="preserve"> sub-codebook is for PDSCH(s) scheduled by DCI(s) for multi-cell scheduling</w:t>
      </w:r>
    </w:p>
    <w:p w14:paraId="2269320D" w14:textId="77777777" w:rsidR="00D94C83" w:rsidRDefault="00D94C83" w:rsidP="00D94C83">
      <w:pPr>
        <w:pStyle w:val="ListParagraph"/>
        <w:numPr>
          <w:ilvl w:val="2"/>
          <w:numId w:val="41"/>
        </w:numPr>
        <w:ind w:leftChars="0"/>
        <w:jc w:val="both"/>
        <w:rPr>
          <w:lang w:eastAsia="ja-JP"/>
        </w:rPr>
      </w:pPr>
      <w:r>
        <w:rPr>
          <w:rFonts w:hint="eastAsia"/>
          <w:lang w:eastAsia="ja-JP"/>
        </w:rPr>
        <w:t>D</w:t>
      </w:r>
      <w:r>
        <w:rPr>
          <w:lang w:eastAsia="ja-JP"/>
        </w:rPr>
        <w:t xml:space="preserve">AI counting is independent for the sets of </w:t>
      </w:r>
      <w:proofErr w:type="gramStart"/>
      <w:r>
        <w:rPr>
          <w:lang w:eastAsia="ja-JP"/>
        </w:rPr>
        <w:t>DCI</w:t>
      </w:r>
      <w:proofErr w:type="gramEnd"/>
      <w:r>
        <w:rPr>
          <w:lang w:eastAsia="ja-JP"/>
        </w:rPr>
        <w:t>(s) for single-cell scheduling and multi-cell scheduling</w:t>
      </w:r>
    </w:p>
    <w:p w14:paraId="38B1E33B" w14:textId="77777777" w:rsidR="00D94C83" w:rsidRDefault="00D94C83" w:rsidP="00D94C83">
      <w:pPr>
        <w:pStyle w:val="ListParagraph"/>
        <w:numPr>
          <w:ilvl w:val="1"/>
          <w:numId w:val="41"/>
        </w:numPr>
        <w:ind w:leftChars="0"/>
        <w:jc w:val="both"/>
        <w:rPr>
          <w:lang w:eastAsia="ja-JP"/>
        </w:rPr>
      </w:pPr>
      <w:r>
        <w:rPr>
          <w:rFonts w:hint="eastAsia"/>
          <w:lang w:eastAsia="ja-JP"/>
        </w:rPr>
        <w:lastRenderedPageBreak/>
        <w:t>C</w:t>
      </w:r>
      <w:r>
        <w:rPr>
          <w:lang w:eastAsia="ja-JP"/>
        </w:rPr>
        <w:t>BG based re-transmission is not supported</w:t>
      </w:r>
    </w:p>
    <w:p w14:paraId="1201B4AC" w14:textId="7AC5AA24" w:rsidR="001927A4" w:rsidRPr="00D94C83" w:rsidRDefault="001927A4" w:rsidP="001650C1">
      <w:pPr>
        <w:jc w:val="both"/>
        <w:rPr>
          <w:lang w:eastAsia="ja-JP"/>
        </w:rPr>
      </w:pPr>
    </w:p>
    <w:p w14:paraId="5E6C6850" w14:textId="77777777" w:rsidR="00D94C83" w:rsidRDefault="00D94C83" w:rsidP="00D94C83">
      <w:pPr>
        <w:jc w:val="both"/>
        <w:rPr>
          <w:lang w:eastAsia="ja-JP"/>
        </w:rPr>
      </w:pPr>
      <w:r w:rsidRPr="00BF7759">
        <w:rPr>
          <w:rFonts w:hint="eastAsia"/>
          <w:b/>
          <w:bCs/>
          <w:u w:val="single"/>
          <w:lang w:eastAsia="ja-JP"/>
        </w:rPr>
        <w:t>P</w:t>
      </w:r>
      <w:r w:rsidRPr="00BF7759">
        <w:rPr>
          <w:b/>
          <w:bCs/>
          <w:u w:val="single"/>
          <w:lang w:eastAsia="ja-JP"/>
        </w:rPr>
        <w:t xml:space="preserve">roposal </w:t>
      </w:r>
      <w:r>
        <w:rPr>
          <w:b/>
          <w:bCs/>
          <w:u w:val="single"/>
          <w:lang w:eastAsia="ja-JP"/>
        </w:rPr>
        <w:t>8</w:t>
      </w:r>
      <w:r>
        <w:rPr>
          <w:lang w:eastAsia="ja-JP"/>
        </w:rPr>
        <w:t>:</w:t>
      </w:r>
    </w:p>
    <w:p w14:paraId="7FEAB261" w14:textId="77777777" w:rsidR="00D94C83" w:rsidRPr="00722E76" w:rsidRDefault="00D94C83" w:rsidP="00D94C83">
      <w:pPr>
        <w:pStyle w:val="ListParagraph"/>
        <w:numPr>
          <w:ilvl w:val="0"/>
          <w:numId w:val="43"/>
        </w:numPr>
        <w:ind w:leftChars="0"/>
        <w:jc w:val="both"/>
        <w:rPr>
          <w:lang w:eastAsia="ja-JP"/>
        </w:rPr>
      </w:pPr>
      <w:r w:rsidRPr="00722E76">
        <w:rPr>
          <w:lang w:eastAsia="ja-JP"/>
        </w:rPr>
        <w:t xml:space="preserve">Support </w:t>
      </w:r>
      <w:proofErr w:type="spellStart"/>
      <w:r w:rsidRPr="00722E76">
        <w:rPr>
          <w:lang w:eastAsia="ja-JP"/>
        </w:rPr>
        <w:t>SCell</w:t>
      </w:r>
      <w:proofErr w:type="spellEnd"/>
      <w:r w:rsidRPr="00722E76">
        <w:rPr>
          <w:lang w:eastAsia="ja-JP"/>
        </w:rPr>
        <w:t xml:space="preserve"> deactivation and </w:t>
      </w:r>
      <w:proofErr w:type="spellStart"/>
      <w:r w:rsidRPr="00722E76">
        <w:rPr>
          <w:lang w:eastAsia="ja-JP"/>
        </w:rPr>
        <w:t>SCell</w:t>
      </w:r>
      <w:proofErr w:type="spellEnd"/>
      <w:r w:rsidRPr="00722E76">
        <w:rPr>
          <w:lang w:eastAsia="ja-JP"/>
        </w:rPr>
        <w:t xml:space="preserve"> dormant BWP for a subset </w:t>
      </w:r>
      <w:r>
        <w:rPr>
          <w:lang w:eastAsia="ja-JP"/>
        </w:rPr>
        <w:t xml:space="preserve">or all </w:t>
      </w:r>
      <w:r w:rsidRPr="00722E76">
        <w:rPr>
          <w:lang w:eastAsia="ja-JP"/>
        </w:rPr>
        <w:t xml:space="preserve">of cells configured with multi-cell scheduling </w:t>
      </w:r>
      <w:r>
        <w:rPr>
          <w:lang w:eastAsia="ja-JP"/>
        </w:rPr>
        <w:t>with</w:t>
      </w:r>
      <w:r w:rsidRPr="00722E76">
        <w:rPr>
          <w:lang w:eastAsia="ja-JP"/>
        </w:rPr>
        <w:t xml:space="preserve"> a single DCI</w:t>
      </w:r>
    </w:p>
    <w:p w14:paraId="69CA33F6" w14:textId="77777777" w:rsidR="00D94C83" w:rsidRPr="00722E76" w:rsidRDefault="00D94C83" w:rsidP="00D94C83">
      <w:pPr>
        <w:pStyle w:val="ListParagraph"/>
        <w:numPr>
          <w:ilvl w:val="1"/>
          <w:numId w:val="43"/>
        </w:numPr>
        <w:ind w:leftChars="0"/>
        <w:jc w:val="both"/>
        <w:rPr>
          <w:lang w:eastAsia="ja-JP"/>
        </w:rPr>
      </w:pPr>
      <w:r w:rsidRPr="00722E76">
        <w:rPr>
          <w:lang w:eastAsia="ja-JP"/>
        </w:rPr>
        <w:t xml:space="preserve">FFS spec impact e.g., </w:t>
      </w:r>
      <w:r>
        <w:rPr>
          <w:lang w:eastAsia="ja-JP"/>
        </w:rPr>
        <w:t xml:space="preserve">application delay, </w:t>
      </w:r>
      <w:r w:rsidRPr="00722E76">
        <w:rPr>
          <w:lang w:eastAsia="ja-JP"/>
        </w:rPr>
        <w:t xml:space="preserve">DCI sizing/parsing, </w:t>
      </w:r>
      <w:proofErr w:type="spellStart"/>
      <w:r w:rsidRPr="00722E76">
        <w:rPr>
          <w:lang w:eastAsia="ja-JP"/>
        </w:rPr>
        <w:t>etc</w:t>
      </w:r>
      <w:proofErr w:type="spellEnd"/>
    </w:p>
    <w:p w14:paraId="0C1D2AA8" w14:textId="6989FEE2" w:rsidR="001927A4" w:rsidRPr="00D94C83" w:rsidRDefault="001927A4" w:rsidP="001650C1">
      <w:pPr>
        <w:jc w:val="both"/>
        <w:rPr>
          <w:lang w:eastAsia="ja-JP"/>
        </w:rPr>
      </w:pPr>
    </w:p>
    <w:p w14:paraId="362CF4ED" w14:textId="77777777" w:rsidR="00D94C83" w:rsidRDefault="00D94C83" w:rsidP="00D94C83">
      <w:pPr>
        <w:jc w:val="both"/>
        <w:rPr>
          <w:lang w:eastAsia="ja-JP"/>
        </w:rPr>
      </w:pPr>
      <w:r w:rsidRPr="00BF7759">
        <w:rPr>
          <w:rFonts w:hint="eastAsia"/>
          <w:b/>
          <w:bCs/>
          <w:u w:val="single"/>
          <w:lang w:eastAsia="ja-JP"/>
        </w:rPr>
        <w:t>P</w:t>
      </w:r>
      <w:r w:rsidRPr="00BF7759">
        <w:rPr>
          <w:b/>
          <w:bCs/>
          <w:u w:val="single"/>
          <w:lang w:eastAsia="ja-JP"/>
        </w:rPr>
        <w:t xml:space="preserve">roposal </w:t>
      </w:r>
      <w:r>
        <w:rPr>
          <w:b/>
          <w:bCs/>
          <w:u w:val="single"/>
          <w:lang w:eastAsia="ja-JP"/>
        </w:rPr>
        <w:t>9</w:t>
      </w:r>
      <w:r>
        <w:rPr>
          <w:lang w:eastAsia="ja-JP"/>
        </w:rPr>
        <w:t>:</w:t>
      </w:r>
    </w:p>
    <w:p w14:paraId="75BCF2F3" w14:textId="77777777" w:rsidR="00D94C83" w:rsidRDefault="00D94C83" w:rsidP="00D94C83">
      <w:pPr>
        <w:pStyle w:val="ListParagraph"/>
        <w:numPr>
          <w:ilvl w:val="0"/>
          <w:numId w:val="43"/>
        </w:numPr>
        <w:ind w:leftChars="0"/>
        <w:jc w:val="both"/>
        <w:rPr>
          <w:lang w:eastAsia="ja-JP"/>
        </w:rPr>
      </w:pPr>
      <w:r>
        <w:rPr>
          <w:lang w:eastAsia="ja-JP"/>
        </w:rPr>
        <w:t>Support power efficiency operation for CA with multi-cell scheduling with a single DCI, e.g.:</w:t>
      </w:r>
    </w:p>
    <w:p w14:paraId="6CC13FB9" w14:textId="77777777" w:rsidR="00D94C83" w:rsidRDefault="00D94C83" w:rsidP="00D94C83">
      <w:pPr>
        <w:pStyle w:val="ListParagraph"/>
        <w:numPr>
          <w:ilvl w:val="1"/>
          <w:numId w:val="43"/>
        </w:numPr>
        <w:ind w:leftChars="0"/>
        <w:jc w:val="both"/>
        <w:rPr>
          <w:lang w:eastAsia="ja-JP"/>
        </w:rPr>
      </w:pPr>
      <w:r>
        <w:rPr>
          <w:rFonts w:hint="eastAsia"/>
          <w:lang w:eastAsia="ja-JP"/>
        </w:rPr>
        <w:t>O</w:t>
      </w:r>
      <w:r>
        <w:rPr>
          <w:lang w:eastAsia="ja-JP"/>
        </w:rPr>
        <w:t>pt.1: Minimum scheduling offset for power efficiency adaptation</w:t>
      </w:r>
    </w:p>
    <w:p w14:paraId="4CB68854" w14:textId="77777777" w:rsidR="00D94C83" w:rsidRDefault="00D94C83" w:rsidP="00D94C83">
      <w:pPr>
        <w:pStyle w:val="ListParagraph"/>
        <w:numPr>
          <w:ilvl w:val="2"/>
          <w:numId w:val="43"/>
        </w:numPr>
        <w:ind w:leftChars="0"/>
        <w:jc w:val="both"/>
        <w:rPr>
          <w:lang w:eastAsia="ja-JP"/>
        </w:rPr>
      </w:pPr>
      <w:r>
        <w:rPr>
          <w:lang w:eastAsia="ja-JP"/>
        </w:rPr>
        <w:t>So that the UE (and possibly NW) can adapt BB/RF bandwidth(s) dynamically</w:t>
      </w:r>
    </w:p>
    <w:p w14:paraId="1198DC8E" w14:textId="77777777" w:rsidR="00D94C83" w:rsidRDefault="00D94C83" w:rsidP="00D94C83">
      <w:pPr>
        <w:pStyle w:val="ListParagraph"/>
        <w:numPr>
          <w:ilvl w:val="2"/>
          <w:numId w:val="43"/>
        </w:numPr>
        <w:ind w:leftChars="0"/>
        <w:jc w:val="both"/>
        <w:rPr>
          <w:lang w:eastAsia="ja-JP"/>
        </w:rPr>
      </w:pPr>
      <w:r>
        <w:rPr>
          <w:lang w:eastAsia="ja-JP"/>
        </w:rPr>
        <w:t>FFS: Necessary min scheduling offset for bandwidth(s) adaptation</w:t>
      </w:r>
    </w:p>
    <w:p w14:paraId="3051E57D" w14:textId="77777777" w:rsidR="00D94C83" w:rsidRDefault="00D94C83" w:rsidP="00D94C83">
      <w:pPr>
        <w:pStyle w:val="ListParagraph"/>
        <w:numPr>
          <w:ilvl w:val="1"/>
          <w:numId w:val="43"/>
        </w:numPr>
        <w:ind w:leftChars="0"/>
        <w:jc w:val="both"/>
        <w:rPr>
          <w:lang w:eastAsia="ja-JP"/>
        </w:rPr>
      </w:pPr>
      <w:r>
        <w:rPr>
          <w:lang w:eastAsia="ja-JP"/>
        </w:rPr>
        <w:t>Opt.2: Scheduling cell switch</w:t>
      </w:r>
    </w:p>
    <w:p w14:paraId="50DDC533" w14:textId="77777777" w:rsidR="00D94C83" w:rsidRDefault="00D94C83" w:rsidP="00D94C83">
      <w:pPr>
        <w:pStyle w:val="ListParagraph"/>
        <w:numPr>
          <w:ilvl w:val="2"/>
          <w:numId w:val="43"/>
        </w:numPr>
        <w:ind w:leftChars="0"/>
        <w:jc w:val="both"/>
        <w:rPr>
          <w:lang w:eastAsia="ja-JP"/>
        </w:rPr>
      </w:pPr>
      <w:r>
        <w:rPr>
          <w:lang w:eastAsia="ja-JP"/>
        </w:rPr>
        <w:t>For example:</w:t>
      </w:r>
    </w:p>
    <w:p w14:paraId="66E318BB" w14:textId="77777777" w:rsidR="00D94C83" w:rsidRDefault="00D94C83" w:rsidP="00D94C83">
      <w:pPr>
        <w:pStyle w:val="ListParagraph"/>
        <w:numPr>
          <w:ilvl w:val="3"/>
          <w:numId w:val="43"/>
        </w:numPr>
        <w:ind w:leftChars="0"/>
        <w:jc w:val="both"/>
        <w:rPr>
          <w:lang w:eastAsia="ja-JP"/>
        </w:rPr>
      </w:pPr>
      <w:r>
        <w:rPr>
          <w:rFonts w:hint="eastAsia"/>
          <w:lang w:eastAsia="ja-JP"/>
        </w:rPr>
        <w:t>S</w:t>
      </w:r>
      <w:r>
        <w:rPr>
          <w:lang w:eastAsia="ja-JP"/>
        </w:rPr>
        <w:t>tate 1: DCI for scheduling FR2 cells is monitored/received on a FR1 cell</w:t>
      </w:r>
    </w:p>
    <w:p w14:paraId="3138AAA8" w14:textId="77777777" w:rsidR="00D94C83" w:rsidRDefault="00D94C83" w:rsidP="00D94C83">
      <w:pPr>
        <w:pStyle w:val="ListParagraph"/>
        <w:numPr>
          <w:ilvl w:val="3"/>
          <w:numId w:val="43"/>
        </w:numPr>
        <w:ind w:leftChars="0"/>
        <w:jc w:val="both"/>
        <w:rPr>
          <w:lang w:eastAsia="ja-JP"/>
        </w:rPr>
      </w:pPr>
      <w:r>
        <w:rPr>
          <w:rFonts w:hint="eastAsia"/>
          <w:lang w:eastAsia="ja-JP"/>
        </w:rPr>
        <w:t>S</w:t>
      </w:r>
      <w:r>
        <w:rPr>
          <w:lang w:eastAsia="ja-JP"/>
        </w:rPr>
        <w:t>tate 2: DCI for scheduling FR2 cells is monitored/received on FR2 cell(s)</w:t>
      </w:r>
    </w:p>
    <w:p w14:paraId="65F7B802" w14:textId="77777777" w:rsidR="00D94C83" w:rsidRDefault="00D94C83" w:rsidP="00D94C83">
      <w:pPr>
        <w:pStyle w:val="ListParagraph"/>
        <w:numPr>
          <w:ilvl w:val="2"/>
          <w:numId w:val="43"/>
        </w:numPr>
        <w:ind w:leftChars="0"/>
        <w:jc w:val="both"/>
        <w:rPr>
          <w:lang w:eastAsia="ja-JP"/>
        </w:rPr>
      </w:pPr>
      <w:r>
        <w:rPr>
          <w:lang w:eastAsia="ja-JP"/>
        </w:rPr>
        <w:t xml:space="preserve">The UE determines state 1 or state 2 depending on NW </w:t>
      </w:r>
      <w:proofErr w:type="spellStart"/>
      <w:r>
        <w:rPr>
          <w:lang w:eastAsia="ja-JP"/>
        </w:rPr>
        <w:t>signalling</w:t>
      </w:r>
      <w:proofErr w:type="spellEnd"/>
      <w:r>
        <w:rPr>
          <w:lang w:eastAsia="ja-JP"/>
        </w:rPr>
        <w:t xml:space="preserve"> or condition(s)</w:t>
      </w:r>
    </w:p>
    <w:p w14:paraId="6B5B21C8" w14:textId="77777777" w:rsidR="00D94C83" w:rsidRDefault="00D94C83" w:rsidP="00D94C83">
      <w:pPr>
        <w:pStyle w:val="ListParagraph"/>
        <w:numPr>
          <w:ilvl w:val="2"/>
          <w:numId w:val="43"/>
        </w:numPr>
        <w:ind w:leftChars="0"/>
        <w:jc w:val="both"/>
        <w:rPr>
          <w:lang w:eastAsia="ja-JP"/>
        </w:rPr>
      </w:pPr>
      <w:r>
        <w:rPr>
          <w:rFonts w:hint="eastAsia"/>
          <w:lang w:eastAsia="ja-JP"/>
        </w:rPr>
        <w:t>F</w:t>
      </w:r>
      <w:r>
        <w:rPr>
          <w:lang w:eastAsia="ja-JP"/>
        </w:rPr>
        <w:t>FS: Necessary time gap for scheduling cell switch</w:t>
      </w:r>
    </w:p>
    <w:p w14:paraId="6E04085A" w14:textId="77777777" w:rsidR="001927A4" w:rsidRPr="00D94C83" w:rsidRDefault="001927A4" w:rsidP="001650C1">
      <w:pPr>
        <w:jc w:val="both"/>
        <w:rPr>
          <w:lang w:eastAsia="ja-JP"/>
        </w:rPr>
      </w:pPr>
    </w:p>
    <w:p w14:paraId="7CCCCB09" w14:textId="77777777" w:rsidR="00A67F98" w:rsidRPr="006B7A5E" w:rsidRDefault="00A67F98" w:rsidP="001650C1">
      <w:pPr>
        <w:jc w:val="both"/>
        <w:rPr>
          <w:lang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7C5D9122" w14:textId="42AD284D" w:rsidR="001E254D" w:rsidRDefault="00ED1330" w:rsidP="001650C1">
      <w:pPr>
        <w:pStyle w:val="ListParagraph"/>
        <w:numPr>
          <w:ilvl w:val="0"/>
          <w:numId w:val="6"/>
        </w:numPr>
        <w:ind w:leftChars="0"/>
        <w:jc w:val="both"/>
        <w:rPr>
          <w:lang w:eastAsia="ja-JP"/>
        </w:rPr>
      </w:pPr>
      <w:r>
        <w:rPr>
          <w:lang w:eastAsia="ja-JP"/>
        </w:rPr>
        <w:t>RP-213577, ‘New WID on Multi-carrier enhancements,’ NTT DOCOMO</w:t>
      </w:r>
    </w:p>
    <w:p w14:paraId="07822B69" w14:textId="0F24687A" w:rsidR="00ED22F7" w:rsidRPr="00ED1330" w:rsidRDefault="00ED22F7" w:rsidP="00ED22F7">
      <w:pPr>
        <w:jc w:val="both"/>
        <w:rPr>
          <w:lang w:eastAsia="ja-JP"/>
        </w:rPr>
      </w:pPr>
    </w:p>
    <w:p w14:paraId="02C8CA05" w14:textId="77777777" w:rsidR="00DD7BC1" w:rsidRDefault="00DD7BC1" w:rsidP="00ED22F7">
      <w:pPr>
        <w:jc w:val="both"/>
        <w:rPr>
          <w:lang w:eastAsia="ja-JP"/>
        </w:rPr>
      </w:pPr>
    </w:p>
    <w:sectPr w:rsidR="00DD7B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6B02" w14:textId="77777777" w:rsidR="0015596E" w:rsidRDefault="0015596E" w:rsidP="00C36A51">
      <w:pPr>
        <w:spacing w:line="240" w:lineRule="auto"/>
      </w:pPr>
      <w:r>
        <w:separator/>
      </w:r>
    </w:p>
  </w:endnote>
  <w:endnote w:type="continuationSeparator" w:id="0">
    <w:p w14:paraId="7A43A2E4" w14:textId="77777777" w:rsidR="0015596E" w:rsidRDefault="0015596E" w:rsidP="00C36A51">
      <w:pPr>
        <w:spacing w:line="240" w:lineRule="auto"/>
      </w:pPr>
      <w:r>
        <w:continuationSeparator/>
      </w:r>
    </w:p>
  </w:endnote>
  <w:endnote w:type="continuationNotice" w:id="1">
    <w:p w14:paraId="44053B28" w14:textId="77777777" w:rsidR="0015596E" w:rsidRDefault="001559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4F821" w14:textId="77777777" w:rsidR="0015596E" w:rsidRDefault="0015596E" w:rsidP="00C36A51">
      <w:pPr>
        <w:spacing w:line="240" w:lineRule="auto"/>
      </w:pPr>
      <w:r>
        <w:separator/>
      </w:r>
    </w:p>
  </w:footnote>
  <w:footnote w:type="continuationSeparator" w:id="0">
    <w:p w14:paraId="62E588F9" w14:textId="77777777" w:rsidR="0015596E" w:rsidRDefault="0015596E" w:rsidP="00C36A51">
      <w:pPr>
        <w:spacing w:line="240" w:lineRule="auto"/>
      </w:pPr>
      <w:r>
        <w:continuationSeparator/>
      </w:r>
    </w:p>
  </w:footnote>
  <w:footnote w:type="continuationNotice" w:id="1">
    <w:p w14:paraId="05F033F6" w14:textId="77777777" w:rsidR="0015596E" w:rsidRDefault="0015596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1B455F96"/>
    <w:multiLevelType w:val="hybridMultilevel"/>
    <w:tmpl w:val="2D3E31AE"/>
    <w:lvl w:ilvl="0" w:tplc="4DE846B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5F14556"/>
    <w:multiLevelType w:val="hybridMultilevel"/>
    <w:tmpl w:val="483EF47C"/>
    <w:lvl w:ilvl="0" w:tplc="9334A71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25"/>
  </w:num>
  <w:num w:numId="3">
    <w:abstractNumId w:val="21"/>
  </w:num>
  <w:num w:numId="4">
    <w:abstractNumId w:val="35"/>
  </w:num>
  <w:num w:numId="5">
    <w:abstractNumId w:val="36"/>
  </w:num>
  <w:num w:numId="6">
    <w:abstractNumId w:val="29"/>
  </w:num>
  <w:num w:numId="7">
    <w:abstractNumId w:val="23"/>
  </w:num>
  <w:num w:numId="8">
    <w:abstractNumId w:val="8"/>
  </w:num>
  <w:num w:numId="9">
    <w:abstractNumId w:val="32"/>
  </w:num>
  <w:num w:numId="10">
    <w:abstractNumId w:val="33"/>
  </w:num>
  <w:num w:numId="11">
    <w:abstractNumId w:val="9"/>
  </w:num>
  <w:num w:numId="12">
    <w:abstractNumId w:val="7"/>
  </w:num>
  <w:num w:numId="13">
    <w:abstractNumId w:val="18"/>
  </w:num>
  <w:num w:numId="14">
    <w:abstractNumId w:val="6"/>
  </w:num>
  <w:num w:numId="15">
    <w:abstractNumId w:val="42"/>
  </w:num>
  <w:num w:numId="16">
    <w:abstractNumId w:val="31"/>
  </w:num>
  <w:num w:numId="17">
    <w:abstractNumId w:val="40"/>
  </w:num>
  <w:num w:numId="18">
    <w:abstractNumId w:val="4"/>
  </w:num>
  <w:num w:numId="19">
    <w:abstractNumId w:val="2"/>
  </w:num>
  <w:num w:numId="20">
    <w:abstractNumId w:val="38"/>
  </w:num>
  <w:num w:numId="21">
    <w:abstractNumId w:val="26"/>
  </w:num>
  <w:num w:numId="22">
    <w:abstractNumId w:val="22"/>
  </w:num>
  <w:num w:numId="23">
    <w:abstractNumId w:val="15"/>
  </w:num>
  <w:num w:numId="24">
    <w:abstractNumId w:val="3"/>
  </w:num>
  <w:num w:numId="25">
    <w:abstractNumId w:val="39"/>
  </w:num>
  <w:num w:numId="26">
    <w:abstractNumId w:val="44"/>
  </w:num>
  <w:num w:numId="27">
    <w:abstractNumId w:val="1"/>
  </w:num>
  <w:num w:numId="28">
    <w:abstractNumId w:val="5"/>
  </w:num>
  <w:num w:numId="29">
    <w:abstractNumId w:val="30"/>
  </w:num>
  <w:num w:numId="30">
    <w:abstractNumId w:val="14"/>
  </w:num>
  <w:num w:numId="31">
    <w:abstractNumId w:val="41"/>
  </w:num>
  <w:num w:numId="32">
    <w:abstractNumId w:val="13"/>
  </w:num>
  <w:num w:numId="33">
    <w:abstractNumId w:val="17"/>
  </w:num>
  <w:num w:numId="34">
    <w:abstractNumId w:val="16"/>
  </w:num>
  <w:num w:numId="35">
    <w:abstractNumId w:val="37"/>
  </w:num>
  <w:num w:numId="36">
    <w:abstractNumId w:val="43"/>
  </w:num>
  <w:num w:numId="37">
    <w:abstractNumId w:val="27"/>
  </w:num>
  <w:num w:numId="38">
    <w:abstractNumId w:val="34"/>
  </w:num>
  <w:num w:numId="39">
    <w:abstractNumId w:val="28"/>
  </w:num>
  <w:num w:numId="40">
    <w:abstractNumId w:val="24"/>
  </w:num>
  <w:num w:numId="41">
    <w:abstractNumId w:val="11"/>
  </w:num>
  <w:num w:numId="42">
    <w:abstractNumId w:val="0"/>
  </w:num>
  <w:num w:numId="43">
    <w:abstractNumId w:val="20"/>
  </w:num>
  <w:num w:numId="44">
    <w:abstractNumId w:val="10"/>
  </w:num>
  <w:num w:numId="4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2149"/>
    <w:rsid w:val="0000221D"/>
    <w:rsid w:val="00002D3D"/>
    <w:rsid w:val="00002D7A"/>
    <w:rsid w:val="0000330D"/>
    <w:rsid w:val="00003E9E"/>
    <w:rsid w:val="00004662"/>
    <w:rsid w:val="00004A08"/>
    <w:rsid w:val="00004DF5"/>
    <w:rsid w:val="000060C5"/>
    <w:rsid w:val="00006201"/>
    <w:rsid w:val="0000638C"/>
    <w:rsid w:val="000067FF"/>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23F"/>
    <w:rsid w:val="0001279B"/>
    <w:rsid w:val="00012C91"/>
    <w:rsid w:val="00012FBF"/>
    <w:rsid w:val="0001306D"/>
    <w:rsid w:val="000132C0"/>
    <w:rsid w:val="00013376"/>
    <w:rsid w:val="0001373F"/>
    <w:rsid w:val="00013A01"/>
    <w:rsid w:val="00013A2F"/>
    <w:rsid w:val="000140CD"/>
    <w:rsid w:val="0001416F"/>
    <w:rsid w:val="00014E90"/>
    <w:rsid w:val="0001580F"/>
    <w:rsid w:val="00015E71"/>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170"/>
    <w:rsid w:val="000403CB"/>
    <w:rsid w:val="00040A02"/>
    <w:rsid w:val="00040DEB"/>
    <w:rsid w:val="00040EA5"/>
    <w:rsid w:val="00042082"/>
    <w:rsid w:val="00042752"/>
    <w:rsid w:val="00042D83"/>
    <w:rsid w:val="0004340B"/>
    <w:rsid w:val="000436C9"/>
    <w:rsid w:val="00043E30"/>
    <w:rsid w:val="00043E3E"/>
    <w:rsid w:val="000441F5"/>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45DB"/>
    <w:rsid w:val="000559AF"/>
    <w:rsid w:val="00056182"/>
    <w:rsid w:val="00056550"/>
    <w:rsid w:val="000571CC"/>
    <w:rsid w:val="000576BC"/>
    <w:rsid w:val="000579BF"/>
    <w:rsid w:val="00057B19"/>
    <w:rsid w:val="000600A8"/>
    <w:rsid w:val="00060185"/>
    <w:rsid w:val="000603C1"/>
    <w:rsid w:val="00060AF7"/>
    <w:rsid w:val="00060D87"/>
    <w:rsid w:val="000611EC"/>
    <w:rsid w:val="00062052"/>
    <w:rsid w:val="00062658"/>
    <w:rsid w:val="00063113"/>
    <w:rsid w:val="000633AA"/>
    <w:rsid w:val="0006349E"/>
    <w:rsid w:val="000637D5"/>
    <w:rsid w:val="000642A4"/>
    <w:rsid w:val="000645FA"/>
    <w:rsid w:val="00064A34"/>
    <w:rsid w:val="00064AAB"/>
    <w:rsid w:val="00064BAB"/>
    <w:rsid w:val="00064EBA"/>
    <w:rsid w:val="00065317"/>
    <w:rsid w:val="00065622"/>
    <w:rsid w:val="00065871"/>
    <w:rsid w:val="000659A7"/>
    <w:rsid w:val="000661AB"/>
    <w:rsid w:val="000665C8"/>
    <w:rsid w:val="000666BD"/>
    <w:rsid w:val="00066790"/>
    <w:rsid w:val="00066A5E"/>
    <w:rsid w:val="00066BF2"/>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85D"/>
    <w:rsid w:val="00073F03"/>
    <w:rsid w:val="000742BC"/>
    <w:rsid w:val="00074890"/>
    <w:rsid w:val="0007503C"/>
    <w:rsid w:val="00075A5E"/>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937"/>
    <w:rsid w:val="00084C7D"/>
    <w:rsid w:val="00084F78"/>
    <w:rsid w:val="000853CE"/>
    <w:rsid w:val="00085763"/>
    <w:rsid w:val="00085798"/>
    <w:rsid w:val="00086662"/>
    <w:rsid w:val="000878D9"/>
    <w:rsid w:val="000878E7"/>
    <w:rsid w:val="00087B33"/>
    <w:rsid w:val="00087B68"/>
    <w:rsid w:val="00087D6E"/>
    <w:rsid w:val="00090330"/>
    <w:rsid w:val="0009074C"/>
    <w:rsid w:val="000908C7"/>
    <w:rsid w:val="000908CA"/>
    <w:rsid w:val="000908D4"/>
    <w:rsid w:val="00091DC9"/>
    <w:rsid w:val="00092317"/>
    <w:rsid w:val="000928E3"/>
    <w:rsid w:val="000929F6"/>
    <w:rsid w:val="00092F22"/>
    <w:rsid w:val="00093392"/>
    <w:rsid w:val="00093417"/>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002"/>
    <w:rsid w:val="000A0325"/>
    <w:rsid w:val="000A04C7"/>
    <w:rsid w:val="000A0AE3"/>
    <w:rsid w:val="000A0AF1"/>
    <w:rsid w:val="000A0EBD"/>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582B"/>
    <w:rsid w:val="000B6532"/>
    <w:rsid w:val="000B6B1D"/>
    <w:rsid w:val="000B6E18"/>
    <w:rsid w:val="000C0127"/>
    <w:rsid w:val="000C0418"/>
    <w:rsid w:val="000C0894"/>
    <w:rsid w:val="000C0FF5"/>
    <w:rsid w:val="000C16E1"/>
    <w:rsid w:val="000C1B5F"/>
    <w:rsid w:val="000C1D8B"/>
    <w:rsid w:val="000C2ECF"/>
    <w:rsid w:val="000C4526"/>
    <w:rsid w:val="000C4CAD"/>
    <w:rsid w:val="000C560B"/>
    <w:rsid w:val="000C5913"/>
    <w:rsid w:val="000C5C62"/>
    <w:rsid w:val="000C5FE4"/>
    <w:rsid w:val="000C6928"/>
    <w:rsid w:val="000C6F7A"/>
    <w:rsid w:val="000D0006"/>
    <w:rsid w:val="000D0047"/>
    <w:rsid w:val="000D03A9"/>
    <w:rsid w:val="000D17EF"/>
    <w:rsid w:val="000D1BC5"/>
    <w:rsid w:val="000D21F9"/>
    <w:rsid w:val="000D25A8"/>
    <w:rsid w:val="000D305B"/>
    <w:rsid w:val="000D3B1E"/>
    <w:rsid w:val="000D3C37"/>
    <w:rsid w:val="000D416B"/>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D3E"/>
    <w:rsid w:val="000E0F05"/>
    <w:rsid w:val="000E1803"/>
    <w:rsid w:val="000E1E22"/>
    <w:rsid w:val="000E2101"/>
    <w:rsid w:val="000E21D2"/>
    <w:rsid w:val="000E296C"/>
    <w:rsid w:val="000E2E73"/>
    <w:rsid w:val="000E341C"/>
    <w:rsid w:val="000E34F2"/>
    <w:rsid w:val="000E4564"/>
    <w:rsid w:val="000E4AD2"/>
    <w:rsid w:val="000E5480"/>
    <w:rsid w:val="000E57D1"/>
    <w:rsid w:val="000E699F"/>
    <w:rsid w:val="000E6EA3"/>
    <w:rsid w:val="000E7C38"/>
    <w:rsid w:val="000F1204"/>
    <w:rsid w:val="000F120F"/>
    <w:rsid w:val="000F14CB"/>
    <w:rsid w:val="000F1841"/>
    <w:rsid w:val="000F1E68"/>
    <w:rsid w:val="000F243A"/>
    <w:rsid w:val="000F24D8"/>
    <w:rsid w:val="000F25AD"/>
    <w:rsid w:val="000F25B6"/>
    <w:rsid w:val="000F398F"/>
    <w:rsid w:val="000F3A47"/>
    <w:rsid w:val="000F46F1"/>
    <w:rsid w:val="000F474D"/>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B2"/>
    <w:rsid w:val="001032EC"/>
    <w:rsid w:val="00103750"/>
    <w:rsid w:val="001037BC"/>
    <w:rsid w:val="001040EE"/>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1CC"/>
    <w:rsid w:val="0011275E"/>
    <w:rsid w:val="001131BF"/>
    <w:rsid w:val="00113496"/>
    <w:rsid w:val="00113F39"/>
    <w:rsid w:val="00114339"/>
    <w:rsid w:val="001143DD"/>
    <w:rsid w:val="00114599"/>
    <w:rsid w:val="00114F9C"/>
    <w:rsid w:val="001150F9"/>
    <w:rsid w:val="001161D6"/>
    <w:rsid w:val="001162DF"/>
    <w:rsid w:val="001167E2"/>
    <w:rsid w:val="001168A9"/>
    <w:rsid w:val="00116B5C"/>
    <w:rsid w:val="001173A7"/>
    <w:rsid w:val="00117B18"/>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6FC"/>
    <w:rsid w:val="00125B09"/>
    <w:rsid w:val="00125C3D"/>
    <w:rsid w:val="00125E40"/>
    <w:rsid w:val="0012629C"/>
    <w:rsid w:val="001267B1"/>
    <w:rsid w:val="0012793E"/>
    <w:rsid w:val="0013047F"/>
    <w:rsid w:val="0013075B"/>
    <w:rsid w:val="00130868"/>
    <w:rsid w:val="0013103D"/>
    <w:rsid w:val="00131529"/>
    <w:rsid w:val="00131813"/>
    <w:rsid w:val="0013210F"/>
    <w:rsid w:val="00132B68"/>
    <w:rsid w:val="00132D8F"/>
    <w:rsid w:val="00132E11"/>
    <w:rsid w:val="001330FD"/>
    <w:rsid w:val="0013316F"/>
    <w:rsid w:val="0013324E"/>
    <w:rsid w:val="001334C7"/>
    <w:rsid w:val="00134D5F"/>
    <w:rsid w:val="00135622"/>
    <w:rsid w:val="0013574F"/>
    <w:rsid w:val="00135A2A"/>
    <w:rsid w:val="00136269"/>
    <w:rsid w:val="001362F4"/>
    <w:rsid w:val="00136CB7"/>
    <w:rsid w:val="0013777E"/>
    <w:rsid w:val="00137810"/>
    <w:rsid w:val="00137B06"/>
    <w:rsid w:val="00137D65"/>
    <w:rsid w:val="00137EAF"/>
    <w:rsid w:val="0014123B"/>
    <w:rsid w:val="001415F2"/>
    <w:rsid w:val="001419DD"/>
    <w:rsid w:val="00141D00"/>
    <w:rsid w:val="001420E3"/>
    <w:rsid w:val="00142437"/>
    <w:rsid w:val="00142A1C"/>
    <w:rsid w:val="00142BC5"/>
    <w:rsid w:val="00142CE2"/>
    <w:rsid w:val="00142ECD"/>
    <w:rsid w:val="00143A2B"/>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A86"/>
    <w:rsid w:val="00153F18"/>
    <w:rsid w:val="00154647"/>
    <w:rsid w:val="001548AA"/>
    <w:rsid w:val="00154EC3"/>
    <w:rsid w:val="00155383"/>
    <w:rsid w:val="001553EB"/>
    <w:rsid w:val="0015596E"/>
    <w:rsid w:val="00155BC7"/>
    <w:rsid w:val="00155F45"/>
    <w:rsid w:val="001560A6"/>
    <w:rsid w:val="00156359"/>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2CA"/>
    <w:rsid w:val="001634EA"/>
    <w:rsid w:val="00163B46"/>
    <w:rsid w:val="00163DAF"/>
    <w:rsid w:val="0016431E"/>
    <w:rsid w:val="001643DD"/>
    <w:rsid w:val="00164A78"/>
    <w:rsid w:val="00164E5F"/>
    <w:rsid w:val="001650C1"/>
    <w:rsid w:val="00166115"/>
    <w:rsid w:val="00167168"/>
    <w:rsid w:val="00167AFD"/>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B7D"/>
    <w:rsid w:val="00175E2A"/>
    <w:rsid w:val="00175F01"/>
    <w:rsid w:val="00176069"/>
    <w:rsid w:val="001769DF"/>
    <w:rsid w:val="00176A19"/>
    <w:rsid w:val="00176BBE"/>
    <w:rsid w:val="00177072"/>
    <w:rsid w:val="00177870"/>
    <w:rsid w:val="00180093"/>
    <w:rsid w:val="00180855"/>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0727"/>
    <w:rsid w:val="00191137"/>
    <w:rsid w:val="00191B48"/>
    <w:rsid w:val="00191EE0"/>
    <w:rsid w:val="00191F30"/>
    <w:rsid w:val="001923A1"/>
    <w:rsid w:val="00192707"/>
    <w:rsid w:val="001927A4"/>
    <w:rsid w:val="00192B66"/>
    <w:rsid w:val="00192E6F"/>
    <w:rsid w:val="00193558"/>
    <w:rsid w:val="001940C3"/>
    <w:rsid w:val="00194128"/>
    <w:rsid w:val="00194984"/>
    <w:rsid w:val="00194EC9"/>
    <w:rsid w:val="001956F2"/>
    <w:rsid w:val="00195BF9"/>
    <w:rsid w:val="00196332"/>
    <w:rsid w:val="001964E3"/>
    <w:rsid w:val="00196881"/>
    <w:rsid w:val="001969CE"/>
    <w:rsid w:val="001971C4"/>
    <w:rsid w:val="00197914"/>
    <w:rsid w:val="001A0317"/>
    <w:rsid w:val="001A086B"/>
    <w:rsid w:val="001A10CE"/>
    <w:rsid w:val="001A1322"/>
    <w:rsid w:val="001A1723"/>
    <w:rsid w:val="001A1DAE"/>
    <w:rsid w:val="001A2C5B"/>
    <w:rsid w:val="001A2F03"/>
    <w:rsid w:val="001A32C9"/>
    <w:rsid w:val="001A3A81"/>
    <w:rsid w:val="001A3BB2"/>
    <w:rsid w:val="001A3E36"/>
    <w:rsid w:val="001A4175"/>
    <w:rsid w:val="001A4FED"/>
    <w:rsid w:val="001A557D"/>
    <w:rsid w:val="001A5AD8"/>
    <w:rsid w:val="001A5DBE"/>
    <w:rsid w:val="001A63B9"/>
    <w:rsid w:val="001A63D5"/>
    <w:rsid w:val="001A64C7"/>
    <w:rsid w:val="001A651B"/>
    <w:rsid w:val="001A658B"/>
    <w:rsid w:val="001A6C47"/>
    <w:rsid w:val="001A79BD"/>
    <w:rsid w:val="001A7A59"/>
    <w:rsid w:val="001A7F66"/>
    <w:rsid w:val="001B00D0"/>
    <w:rsid w:val="001B02AB"/>
    <w:rsid w:val="001B07F0"/>
    <w:rsid w:val="001B0D87"/>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3C3D"/>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1"/>
    <w:rsid w:val="001D25CF"/>
    <w:rsid w:val="001D28F1"/>
    <w:rsid w:val="001D2ED8"/>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2F58"/>
    <w:rsid w:val="001E33E0"/>
    <w:rsid w:val="001E345E"/>
    <w:rsid w:val="001E3D18"/>
    <w:rsid w:val="001E42A3"/>
    <w:rsid w:val="001E43C6"/>
    <w:rsid w:val="001E45C0"/>
    <w:rsid w:val="001E58B7"/>
    <w:rsid w:val="001E591F"/>
    <w:rsid w:val="001E5E97"/>
    <w:rsid w:val="001E5EFE"/>
    <w:rsid w:val="001E5F03"/>
    <w:rsid w:val="001E6B87"/>
    <w:rsid w:val="001E77F5"/>
    <w:rsid w:val="001E7D71"/>
    <w:rsid w:val="001F036D"/>
    <w:rsid w:val="001F055F"/>
    <w:rsid w:val="001F0C09"/>
    <w:rsid w:val="001F0DD7"/>
    <w:rsid w:val="001F1609"/>
    <w:rsid w:val="001F2207"/>
    <w:rsid w:val="001F2CAB"/>
    <w:rsid w:val="001F2CE4"/>
    <w:rsid w:val="001F2E3C"/>
    <w:rsid w:val="001F3970"/>
    <w:rsid w:val="001F3DF1"/>
    <w:rsid w:val="001F4202"/>
    <w:rsid w:val="001F5080"/>
    <w:rsid w:val="001F5164"/>
    <w:rsid w:val="001F5759"/>
    <w:rsid w:val="001F57BF"/>
    <w:rsid w:val="001F654C"/>
    <w:rsid w:val="001F6568"/>
    <w:rsid w:val="001F696E"/>
    <w:rsid w:val="001F6C6A"/>
    <w:rsid w:val="001F765A"/>
    <w:rsid w:val="001F79BB"/>
    <w:rsid w:val="002004FA"/>
    <w:rsid w:val="00200AFF"/>
    <w:rsid w:val="00201207"/>
    <w:rsid w:val="00201F3B"/>
    <w:rsid w:val="002022A8"/>
    <w:rsid w:val="0020239F"/>
    <w:rsid w:val="00203BE1"/>
    <w:rsid w:val="00204062"/>
    <w:rsid w:val="00204A49"/>
    <w:rsid w:val="0020502E"/>
    <w:rsid w:val="00206150"/>
    <w:rsid w:val="00206410"/>
    <w:rsid w:val="00206A6F"/>
    <w:rsid w:val="002070DC"/>
    <w:rsid w:val="0020711F"/>
    <w:rsid w:val="002077BE"/>
    <w:rsid w:val="00207DAB"/>
    <w:rsid w:val="002105DB"/>
    <w:rsid w:val="002106C2"/>
    <w:rsid w:val="00210754"/>
    <w:rsid w:val="0021089C"/>
    <w:rsid w:val="00210F48"/>
    <w:rsid w:val="00210FFA"/>
    <w:rsid w:val="00211403"/>
    <w:rsid w:val="00211A0E"/>
    <w:rsid w:val="00211F21"/>
    <w:rsid w:val="00212AF6"/>
    <w:rsid w:val="00212F78"/>
    <w:rsid w:val="002131BA"/>
    <w:rsid w:val="002146CE"/>
    <w:rsid w:val="002151E5"/>
    <w:rsid w:val="00215997"/>
    <w:rsid w:val="00216346"/>
    <w:rsid w:val="0021693E"/>
    <w:rsid w:val="00217045"/>
    <w:rsid w:val="00217172"/>
    <w:rsid w:val="002209C4"/>
    <w:rsid w:val="00220E90"/>
    <w:rsid w:val="00221837"/>
    <w:rsid w:val="002218D2"/>
    <w:rsid w:val="00221B51"/>
    <w:rsid w:val="002222D8"/>
    <w:rsid w:val="002224A0"/>
    <w:rsid w:val="0022297C"/>
    <w:rsid w:val="00222D72"/>
    <w:rsid w:val="00222F62"/>
    <w:rsid w:val="002231C1"/>
    <w:rsid w:val="0022363C"/>
    <w:rsid w:val="00223F7C"/>
    <w:rsid w:val="00224A4A"/>
    <w:rsid w:val="00224FD7"/>
    <w:rsid w:val="00225AC8"/>
    <w:rsid w:val="002267B1"/>
    <w:rsid w:val="0022683C"/>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50AB"/>
    <w:rsid w:val="002371D9"/>
    <w:rsid w:val="00237BC4"/>
    <w:rsid w:val="0024021A"/>
    <w:rsid w:val="00240469"/>
    <w:rsid w:val="0024065B"/>
    <w:rsid w:val="0024072B"/>
    <w:rsid w:val="00241E8D"/>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6BAE"/>
    <w:rsid w:val="00246C8B"/>
    <w:rsid w:val="00247159"/>
    <w:rsid w:val="00247320"/>
    <w:rsid w:val="0024762C"/>
    <w:rsid w:val="002479A8"/>
    <w:rsid w:val="00247EA2"/>
    <w:rsid w:val="00250713"/>
    <w:rsid w:val="00250980"/>
    <w:rsid w:val="002515AA"/>
    <w:rsid w:val="002518F9"/>
    <w:rsid w:val="00251A82"/>
    <w:rsid w:val="00251AC4"/>
    <w:rsid w:val="00251FB7"/>
    <w:rsid w:val="002520B3"/>
    <w:rsid w:val="002525B0"/>
    <w:rsid w:val="002525EF"/>
    <w:rsid w:val="002526F4"/>
    <w:rsid w:val="00252C11"/>
    <w:rsid w:val="00252D51"/>
    <w:rsid w:val="002530D8"/>
    <w:rsid w:val="00253216"/>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4FAD"/>
    <w:rsid w:val="0026506A"/>
    <w:rsid w:val="00265573"/>
    <w:rsid w:val="002665DD"/>
    <w:rsid w:val="00266C26"/>
    <w:rsid w:val="0026717C"/>
    <w:rsid w:val="00270354"/>
    <w:rsid w:val="002713BE"/>
    <w:rsid w:val="00271D7D"/>
    <w:rsid w:val="002723B3"/>
    <w:rsid w:val="002727FB"/>
    <w:rsid w:val="002735CE"/>
    <w:rsid w:val="00273E3A"/>
    <w:rsid w:val="002750AE"/>
    <w:rsid w:val="0027512A"/>
    <w:rsid w:val="002751F0"/>
    <w:rsid w:val="002754E5"/>
    <w:rsid w:val="0027562E"/>
    <w:rsid w:val="002757A9"/>
    <w:rsid w:val="00275A8F"/>
    <w:rsid w:val="002761FC"/>
    <w:rsid w:val="00276A8D"/>
    <w:rsid w:val="00277428"/>
    <w:rsid w:val="002774A4"/>
    <w:rsid w:val="0027753B"/>
    <w:rsid w:val="00281099"/>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0F4"/>
    <w:rsid w:val="00290768"/>
    <w:rsid w:val="002912FF"/>
    <w:rsid w:val="00291341"/>
    <w:rsid w:val="00291B58"/>
    <w:rsid w:val="00291E4E"/>
    <w:rsid w:val="002925E2"/>
    <w:rsid w:val="00292D2C"/>
    <w:rsid w:val="0029448F"/>
    <w:rsid w:val="00294E91"/>
    <w:rsid w:val="00295B7F"/>
    <w:rsid w:val="00295B89"/>
    <w:rsid w:val="00296208"/>
    <w:rsid w:val="0029683C"/>
    <w:rsid w:val="002969F1"/>
    <w:rsid w:val="0029715A"/>
    <w:rsid w:val="0029762F"/>
    <w:rsid w:val="00297DD3"/>
    <w:rsid w:val="002A026B"/>
    <w:rsid w:val="002A053E"/>
    <w:rsid w:val="002A1206"/>
    <w:rsid w:val="002A1348"/>
    <w:rsid w:val="002A1517"/>
    <w:rsid w:val="002A1959"/>
    <w:rsid w:val="002A1965"/>
    <w:rsid w:val="002A1F0F"/>
    <w:rsid w:val="002A398C"/>
    <w:rsid w:val="002A3A34"/>
    <w:rsid w:val="002A3AAF"/>
    <w:rsid w:val="002A3EE2"/>
    <w:rsid w:val="002A4598"/>
    <w:rsid w:val="002A4A3C"/>
    <w:rsid w:val="002A5F31"/>
    <w:rsid w:val="002A5FDB"/>
    <w:rsid w:val="002A648D"/>
    <w:rsid w:val="002B00D4"/>
    <w:rsid w:val="002B0672"/>
    <w:rsid w:val="002B0948"/>
    <w:rsid w:val="002B094B"/>
    <w:rsid w:val="002B0B7C"/>
    <w:rsid w:val="002B0BFF"/>
    <w:rsid w:val="002B0E6B"/>
    <w:rsid w:val="002B0ED9"/>
    <w:rsid w:val="002B0FDF"/>
    <w:rsid w:val="002B1018"/>
    <w:rsid w:val="002B10A8"/>
    <w:rsid w:val="002B15D7"/>
    <w:rsid w:val="002B1B12"/>
    <w:rsid w:val="002B1F05"/>
    <w:rsid w:val="002B210F"/>
    <w:rsid w:val="002B3936"/>
    <w:rsid w:val="002B3C81"/>
    <w:rsid w:val="002B4621"/>
    <w:rsid w:val="002B4748"/>
    <w:rsid w:val="002B4D25"/>
    <w:rsid w:val="002B4DF8"/>
    <w:rsid w:val="002B57E4"/>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51CE"/>
    <w:rsid w:val="002C61C9"/>
    <w:rsid w:val="002C640A"/>
    <w:rsid w:val="002C67AF"/>
    <w:rsid w:val="002C68D6"/>
    <w:rsid w:val="002C758A"/>
    <w:rsid w:val="002C7833"/>
    <w:rsid w:val="002C79F1"/>
    <w:rsid w:val="002D00DC"/>
    <w:rsid w:val="002D153A"/>
    <w:rsid w:val="002D18C2"/>
    <w:rsid w:val="002D19AC"/>
    <w:rsid w:val="002D26EE"/>
    <w:rsid w:val="002D33CF"/>
    <w:rsid w:val="002D3679"/>
    <w:rsid w:val="002D397C"/>
    <w:rsid w:val="002D4207"/>
    <w:rsid w:val="002D44DB"/>
    <w:rsid w:val="002D4D53"/>
    <w:rsid w:val="002D4E55"/>
    <w:rsid w:val="002D5264"/>
    <w:rsid w:val="002D5A77"/>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3C55"/>
    <w:rsid w:val="002E4472"/>
    <w:rsid w:val="002E61BD"/>
    <w:rsid w:val="002E65D8"/>
    <w:rsid w:val="002E6747"/>
    <w:rsid w:val="002E6BE2"/>
    <w:rsid w:val="002F00EE"/>
    <w:rsid w:val="002F0803"/>
    <w:rsid w:val="002F0E78"/>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C95"/>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FC"/>
    <w:rsid w:val="00320AF6"/>
    <w:rsid w:val="00320B3A"/>
    <w:rsid w:val="00320D87"/>
    <w:rsid w:val="0032114A"/>
    <w:rsid w:val="00321DB6"/>
    <w:rsid w:val="00321F33"/>
    <w:rsid w:val="00322231"/>
    <w:rsid w:val="0032309A"/>
    <w:rsid w:val="00323DAF"/>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208F"/>
    <w:rsid w:val="00332696"/>
    <w:rsid w:val="00332745"/>
    <w:rsid w:val="00332954"/>
    <w:rsid w:val="00334FCA"/>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15F"/>
    <w:rsid w:val="00337B37"/>
    <w:rsid w:val="00337E4A"/>
    <w:rsid w:val="003401EF"/>
    <w:rsid w:val="00340353"/>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2995"/>
    <w:rsid w:val="0035326C"/>
    <w:rsid w:val="0035347A"/>
    <w:rsid w:val="00353D00"/>
    <w:rsid w:val="00354446"/>
    <w:rsid w:val="00354541"/>
    <w:rsid w:val="00354D57"/>
    <w:rsid w:val="00355325"/>
    <w:rsid w:val="0035559A"/>
    <w:rsid w:val="00355614"/>
    <w:rsid w:val="003558D1"/>
    <w:rsid w:val="00357502"/>
    <w:rsid w:val="003575DD"/>
    <w:rsid w:val="00357926"/>
    <w:rsid w:val="00357B7F"/>
    <w:rsid w:val="003606A5"/>
    <w:rsid w:val="0036090D"/>
    <w:rsid w:val="00360C33"/>
    <w:rsid w:val="003611AD"/>
    <w:rsid w:val="003617AE"/>
    <w:rsid w:val="00361FFD"/>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995"/>
    <w:rsid w:val="00370A6E"/>
    <w:rsid w:val="00370FD0"/>
    <w:rsid w:val="00371488"/>
    <w:rsid w:val="003714F0"/>
    <w:rsid w:val="003716C7"/>
    <w:rsid w:val="0037173B"/>
    <w:rsid w:val="0037269A"/>
    <w:rsid w:val="003726BD"/>
    <w:rsid w:val="00372C1B"/>
    <w:rsid w:val="00372D3D"/>
    <w:rsid w:val="003730AB"/>
    <w:rsid w:val="00373650"/>
    <w:rsid w:val="00373951"/>
    <w:rsid w:val="00374288"/>
    <w:rsid w:val="0037528E"/>
    <w:rsid w:val="00375A56"/>
    <w:rsid w:val="00375C69"/>
    <w:rsid w:val="00375D76"/>
    <w:rsid w:val="00375FE8"/>
    <w:rsid w:val="00376E13"/>
    <w:rsid w:val="00376F4E"/>
    <w:rsid w:val="00377052"/>
    <w:rsid w:val="00377281"/>
    <w:rsid w:val="00377300"/>
    <w:rsid w:val="0037767A"/>
    <w:rsid w:val="00377834"/>
    <w:rsid w:val="003808AD"/>
    <w:rsid w:val="0038099F"/>
    <w:rsid w:val="00381550"/>
    <w:rsid w:val="00381E0B"/>
    <w:rsid w:val="0038204D"/>
    <w:rsid w:val="00382B6D"/>
    <w:rsid w:val="00383A4A"/>
    <w:rsid w:val="00383DC5"/>
    <w:rsid w:val="00384041"/>
    <w:rsid w:val="00384532"/>
    <w:rsid w:val="00385EB0"/>
    <w:rsid w:val="0038684B"/>
    <w:rsid w:val="003868BC"/>
    <w:rsid w:val="00390000"/>
    <w:rsid w:val="00390670"/>
    <w:rsid w:val="00390830"/>
    <w:rsid w:val="00391D57"/>
    <w:rsid w:val="0039255B"/>
    <w:rsid w:val="00392ABE"/>
    <w:rsid w:val="00393E6D"/>
    <w:rsid w:val="0039451D"/>
    <w:rsid w:val="003947CB"/>
    <w:rsid w:val="003950A1"/>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54F0"/>
    <w:rsid w:val="003A68A5"/>
    <w:rsid w:val="003A6EB8"/>
    <w:rsid w:val="003A75EB"/>
    <w:rsid w:val="003A7B54"/>
    <w:rsid w:val="003B017D"/>
    <w:rsid w:val="003B019D"/>
    <w:rsid w:val="003B0B12"/>
    <w:rsid w:val="003B0D78"/>
    <w:rsid w:val="003B0E2B"/>
    <w:rsid w:val="003B1BD7"/>
    <w:rsid w:val="003B243F"/>
    <w:rsid w:val="003B29A7"/>
    <w:rsid w:val="003B3619"/>
    <w:rsid w:val="003B3E92"/>
    <w:rsid w:val="003B4090"/>
    <w:rsid w:val="003B4802"/>
    <w:rsid w:val="003B49BB"/>
    <w:rsid w:val="003B4EF0"/>
    <w:rsid w:val="003B5033"/>
    <w:rsid w:val="003B579F"/>
    <w:rsid w:val="003B5C48"/>
    <w:rsid w:val="003B5EA1"/>
    <w:rsid w:val="003B5EBB"/>
    <w:rsid w:val="003B65D8"/>
    <w:rsid w:val="003B6669"/>
    <w:rsid w:val="003B7B97"/>
    <w:rsid w:val="003C0DA4"/>
    <w:rsid w:val="003C14EA"/>
    <w:rsid w:val="003C1AC1"/>
    <w:rsid w:val="003C1AEA"/>
    <w:rsid w:val="003C1B0F"/>
    <w:rsid w:val="003C1F9F"/>
    <w:rsid w:val="003C2CFE"/>
    <w:rsid w:val="003C349A"/>
    <w:rsid w:val="003C4485"/>
    <w:rsid w:val="003C4B61"/>
    <w:rsid w:val="003C4C74"/>
    <w:rsid w:val="003C4CD4"/>
    <w:rsid w:val="003C4F3B"/>
    <w:rsid w:val="003C5155"/>
    <w:rsid w:val="003C52A5"/>
    <w:rsid w:val="003C5416"/>
    <w:rsid w:val="003C56E0"/>
    <w:rsid w:val="003C57F6"/>
    <w:rsid w:val="003C58AD"/>
    <w:rsid w:val="003C5DE1"/>
    <w:rsid w:val="003C6565"/>
    <w:rsid w:val="003C6880"/>
    <w:rsid w:val="003C694C"/>
    <w:rsid w:val="003C6BD4"/>
    <w:rsid w:val="003C6F15"/>
    <w:rsid w:val="003C73CA"/>
    <w:rsid w:val="003C756C"/>
    <w:rsid w:val="003C7A0B"/>
    <w:rsid w:val="003C7E29"/>
    <w:rsid w:val="003D01B4"/>
    <w:rsid w:val="003D065B"/>
    <w:rsid w:val="003D1568"/>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2A3"/>
    <w:rsid w:val="003D548E"/>
    <w:rsid w:val="003D5AE0"/>
    <w:rsid w:val="003D6EB1"/>
    <w:rsid w:val="003D7149"/>
    <w:rsid w:val="003D73BE"/>
    <w:rsid w:val="003D7C16"/>
    <w:rsid w:val="003D7ED9"/>
    <w:rsid w:val="003E010C"/>
    <w:rsid w:val="003E068C"/>
    <w:rsid w:val="003E0D59"/>
    <w:rsid w:val="003E12E9"/>
    <w:rsid w:val="003E1525"/>
    <w:rsid w:val="003E16D5"/>
    <w:rsid w:val="003E2148"/>
    <w:rsid w:val="003E2A48"/>
    <w:rsid w:val="003E37AD"/>
    <w:rsid w:val="003E395B"/>
    <w:rsid w:val="003E3A52"/>
    <w:rsid w:val="003E3E70"/>
    <w:rsid w:val="003E48CF"/>
    <w:rsid w:val="003E4B35"/>
    <w:rsid w:val="003E5009"/>
    <w:rsid w:val="003E50FB"/>
    <w:rsid w:val="003E566F"/>
    <w:rsid w:val="003E58B6"/>
    <w:rsid w:val="003E5D32"/>
    <w:rsid w:val="003E5FE2"/>
    <w:rsid w:val="003E6292"/>
    <w:rsid w:val="003E6E61"/>
    <w:rsid w:val="003E6E9D"/>
    <w:rsid w:val="003E72B1"/>
    <w:rsid w:val="003E7675"/>
    <w:rsid w:val="003E78B9"/>
    <w:rsid w:val="003E7998"/>
    <w:rsid w:val="003F0732"/>
    <w:rsid w:val="003F0854"/>
    <w:rsid w:val="003F096C"/>
    <w:rsid w:val="003F0A9E"/>
    <w:rsid w:val="003F16B9"/>
    <w:rsid w:val="003F1D1B"/>
    <w:rsid w:val="003F2107"/>
    <w:rsid w:val="003F2332"/>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28E"/>
    <w:rsid w:val="00402D9F"/>
    <w:rsid w:val="00402DD1"/>
    <w:rsid w:val="0040335F"/>
    <w:rsid w:val="004047C6"/>
    <w:rsid w:val="00404942"/>
    <w:rsid w:val="00404B77"/>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E40"/>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17775"/>
    <w:rsid w:val="0042011F"/>
    <w:rsid w:val="00421214"/>
    <w:rsid w:val="0042157B"/>
    <w:rsid w:val="004217BA"/>
    <w:rsid w:val="00421823"/>
    <w:rsid w:val="00421F18"/>
    <w:rsid w:val="00422012"/>
    <w:rsid w:val="00422BEF"/>
    <w:rsid w:val="00423067"/>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5EF3"/>
    <w:rsid w:val="004266EB"/>
    <w:rsid w:val="00427211"/>
    <w:rsid w:val="00427353"/>
    <w:rsid w:val="00427397"/>
    <w:rsid w:val="004279A8"/>
    <w:rsid w:val="0043092C"/>
    <w:rsid w:val="0043093C"/>
    <w:rsid w:val="00430DC6"/>
    <w:rsid w:val="00431244"/>
    <w:rsid w:val="00431A60"/>
    <w:rsid w:val="00432919"/>
    <w:rsid w:val="00432DFB"/>
    <w:rsid w:val="00432E77"/>
    <w:rsid w:val="00432F24"/>
    <w:rsid w:val="0043301F"/>
    <w:rsid w:val="00433241"/>
    <w:rsid w:val="00433E16"/>
    <w:rsid w:val="0043417A"/>
    <w:rsid w:val="004341E6"/>
    <w:rsid w:val="00434837"/>
    <w:rsid w:val="00434AD1"/>
    <w:rsid w:val="00434E13"/>
    <w:rsid w:val="004352C5"/>
    <w:rsid w:val="004352EC"/>
    <w:rsid w:val="0043535C"/>
    <w:rsid w:val="004359BA"/>
    <w:rsid w:val="00435FBB"/>
    <w:rsid w:val="004362FC"/>
    <w:rsid w:val="00436858"/>
    <w:rsid w:val="00436AF9"/>
    <w:rsid w:val="004374EB"/>
    <w:rsid w:val="00437DBD"/>
    <w:rsid w:val="00440170"/>
    <w:rsid w:val="004406E1"/>
    <w:rsid w:val="00441431"/>
    <w:rsid w:val="00442041"/>
    <w:rsid w:val="0044230C"/>
    <w:rsid w:val="004423FC"/>
    <w:rsid w:val="00442DEB"/>
    <w:rsid w:val="00442FA2"/>
    <w:rsid w:val="00443075"/>
    <w:rsid w:val="0044382E"/>
    <w:rsid w:val="00443A4E"/>
    <w:rsid w:val="00443B9E"/>
    <w:rsid w:val="0044453A"/>
    <w:rsid w:val="004452A9"/>
    <w:rsid w:val="00445CE7"/>
    <w:rsid w:val="00446265"/>
    <w:rsid w:val="004465D9"/>
    <w:rsid w:val="00446699"/>
    <w:rsid w:val="00446721"/>
    <w:rsid w:val="00446D75"/>
    <w:rsid w:val="00450144"/>
    <w:rsid w:val="0045076C"/>
    <w:rsid w:val="00451512"/>
    <w:rsid w:val="00451B66"/>
    <w:rsid w:val="00452452"/>
    <w:rsid w:val="00452935"/>
    <w:rsid w:val="00453282"/>
    <w:rsid w:val="00453AE0"/>
    <w:rsid w:val="00453B31"/>
    <w:rsid w:val="00454843"/>
    <w:rsid w:val="00454BE9"/>
    <w:rsid w:val="00454FEC"/>
    <w:rsid w:val="004558E1"/>
    <w:rsid w:val="00455AAA"/>
    <w:rsid w:val="00455D4C"/>
    <w:rsid w:val="0045642B"/>
    <w:rsid w:val="004564F6"/>
    <w:rsid w:val="00456650"/>
    <w:rsid w:val="00456C29"/>
    <w:rsid w:val="00457022"/>
    <w:rsid w:val="00457C2E"/>
    <w:rsid w:val="00457D84"/>
    <w:rsid w:val="00457E56"/>
    <w:rsid w:val="0046003C"/>
    <w:rsid w:val="00460335"/>
    <w:rsid w:val="004607F7"/>
    <w:rsid w:val="0046081E"/>
    <w:rsid w:val="00460853"/>
    <w:rsid w:val="00460F9F"/>
    <w:rsid w:val="00461056"/>
    <w:rsid w:val="0046130F"/>
    <w:rsid w:val="00461808"/>
    <w:rsid w:val="00461942"/>
    <w:rsid w:val="00462575"/>
    <w:rsid w:val="00462B28"/>
    <w:rsid w:val="00462E35"/>
    <w:rsid w:val="00462FF1"/>
    <w:rsid w:val="0046316A"/>
    <w:rsid w:val="004633A6"/>
    <w:rsid w:val="0046348E"/>
    <w:rsid w:val="00463B16"/>
    <w:rsid w:val="004647CD"/>
    <w:rsid w:val="00464B4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A6F"/>
    <w:rsid w:val="00470B83"/>
    <w:rsid w:val="00470C9A"/>
    <w:rsid w:val="004726C6"/>
    <w:rsid w:val="00472AD9"/>
    <w:rsid w:val="00473303"/>
    <w:rsid w:val="0047420C"/>
    <w:rsid w:val="00474BDE"/>
    <w:rsid w:val="00474D8E"/>
    <w:rsid w:val="0047545F"/>
    <w:rsid w:val="00475B16"/>
    <w:rsid w:val="00475D21"/>
    <w:rsid w:val="00475FFE"/>
    <w:rsid w:val="0047624F"/>
    <w:rsid w:val="004768B2"/>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69A"/>
    <w:rsid w:val="00487732"/>
    <w:rsid w:val="00487CA9"/>
    <w:rsid w:val="004902D9"/>
    <w:rsid w:val="0049095E"/>
    <w:rsid w:val="00490F77"/>
    <w:rsid w:val="004920C5"/>
    <w:rsid w:val="0049361C"/>
    <w:rsid w:val="00493AA3"/>
    <w:rsid w:val="00494039"/>
    <w:rsid w:val="004948EE"/>
    <w:rsid w:val="00495BB5"/>
    <w:rsid w:val="004963FD"/>
    <w:rsid w:val="00496707"/>
    <w:rsid w:val="004974B4"/>
    <w:rsid w:val="00497624"/>
    <w:rsid w:val="00497D03"/>
    <w:rsid w:val="004A056C"/>
    <w:rsid w:val="004A0D13"/>
    <w:rsid w:val="004A1367"/>
    <w:rsid w:val="004A1921"/>
    <w:rsid w:val="004A33A9"/>
    <w:rsid w:val="004A34C5"/>
    <w:rsid w:val="004A3DA1"/>
    <w:rsid w:val="004A4070"/>
    <w:rsid w:val="004A4542"/>
    <w:rsid w:val="004A46BD"/>
    <w:rsid w:val="004A47DC"/>
    <w:rsid w:val="004A4D9F"/>
    <w:rsid w:val="004A4DE8"/>
    <w:rsid w:val="004A5066"/>
    <w:rsid w:val="004A5B11"/>
    <w:rsid w:val="004A5B89"/>
    <w:rsid w:val="004A664F"/>
    <w:rsid w:val="004A688F"/>
    <w:rsid w:val="004A6C0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B6A"/>
    <w:rsid w:val="004B5F7D"/>
    <w:rsid w:val="004B6272"/>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2165"/>
    <w:rsid w:val="004D320C"/>
    <w:rsid w:val="004D3B76"/>
    <w:rsid w:val="004D4649"/>
    <w:rsid w:val="004D475B"/>
    <w:rsid w:val="004D48EA"/>
    <w:rsid w:val="004D5747"/>
    <w:rsid w:val="004D5749"/>
    <w:rsid w:val="004D5A7B"/>
    <w:rsid w:val="004D67BC"/>
    <w:rsid w:val="004D6FCA"/>
    <w:rsid w:val="004D7458"/>
    <w:rsid w:val="004D7633"/>
    <w:rsid w:val="004D7BC1"/>
    <w:rsid w:val="004D7BFE"/>
    <w:rsid w:val="004E0514"/>
    <w:rsid w:val="004E074E"/>
    <w:rsid w:val="004E1245"/>
    <w:rsid w:val="004E170D"/>
    <w:rsid w:val="004E1C3A"/>
    <w:rsid w:val="004E26D3"/>
    <w:rsid w:val="004E2834"/>
    <w:rsid w:val="004E2A7D"/>
    <w:rsid w:val="004E2A98"/>
    <w:rsid w:val="004E37C4"/>
    <w:rsid w:val="004E3D41"/>
    <w:rsid w:val="004E3DA1"/>
    <w:rsid w:val="004E5D8E"/>
    <w:rsid w:val="004E639B"/>
    <w:rsid w:val="004E6E8A"/>
    <w:rsid w:val="004E7355"/>
    <w:rsid w:val="004E75F6"/>
    <w:rsid w:val="004E7B3E"/>
    <w:rsid w:val="004F0033"/>
    <w:rsid w:val="004F0169"/>
    <w:rsid w:val="004F04E2"/>
    <w:rsid w:val="004F0634"/>
    <w:rsid w:val="004F13F0"/>
    <w:rsid w:val="004F1A61"/>
    <w:rsid w:val="004F1E41"/>
    <w:rsid w:val="004F22E8"/>
    <w:rsid w:val="004F2BC4"/>
    <w:rsid w:val="004F3ABD"/>
    <w:rsid w:val="004F3BDB"/>
    <w:rsid w:val="004F44EE"/>
    <w:rsid w:val="004F46F0"/>
    <w:rsid w:val="004F4B61"/>
    <w:rsid w:val="004F568E"/>
    <w:rsid w:val="004F6331"/>
    <w:rsid w:val="004F67CF"/>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BC8"/>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1E03"/>
    <w:rsid w:val="00512110"/>
    <w:rsid w:val="005125BF"/>
    <w:rsid w:val="0051280B"/>
    <w:rsid w:val="00512874"/>
    <w:rsid w:val="00512EF7"/>
    <w:rsid w:val="00513BC3"/>
    <w:rsid w:val="00514365"/>
    <w:rsid w:val="005144AE"/>
    <w:rsid w:val="00514624"/>
    <w:rsid w:val="00514640"/>
    <w:rsid w:val="00514AFF"/>
    <w:rsid w:val="00514C0B"/>
    <w:rsid w:val="00515304"/>
    <w:rsid w:val="0051655D"/>
    <w:rsid w:val="00516F85"/>
    <w:rsid w:val="005175D1"/>
    <w:rsid w:val="0051794E"/>
    <w:rsid w:val="00517A3F"/>
    <w:rsid w:val="00520080"/>
    <w:rsid w:val="00520475"/>
    <w:rsid w:val="005206A0"/>
    <w:rsid w:val="005207CA"/>
    <w:rsid w:val="00520AE4"/>
    <w:rsid w:val="00520BA7"/>
    <w:rsid w:val="00520C18"/>
    <w:rsid w:val="00520E06"/>
    <w:rsid w:val="00520FE5"/>
    <w:rsid w:val="005215CD"/>
    <w:rsid w:val="0052176A"/>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7E9"/>
    <w:rsid w:val="00527AE2"/>
    <w:rsid w:val="005303EE"/>
    <w:rsid w:val="00530CD2"/>
    <w:rsid w:val="00531179"/>
    <w:rsid w:val="005315A5"/>
    <w:rsid w:val="005315E8"/>
    <w:rsid w:val="00532068"/>
    <w:rsid w:val="00532181"/>
    <w:rsid w:val="00532378"/>
    <w:rsid w:val="00532B53"/>
    <w:rsid w:val="00532D68"/>
    <w:rsid w:val="00532DD0"/>
    <w:rsid w:val="00532E5C"/>
    <w:rsid w:val="00533A43"/>
    <w:rsid w:val="00533B87"/>
    <w:rsid w:val="00534032"/>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1C72"/>
    <w:rsid w:val="00542647"/>
    <w:rsid w:val="0054293D"/>
    <w:rsid w:val="005435A2"/>
    <w:rsid w:val="005440A5"/>
    <w:rsid w:val="00544243"/>
    <w:rsid w:val="005443EB"/>
    <w:rsid w:val="005449F4"/>
    <w:rsid w:val="005456D7"/>
    <w:rsid w:val="00545F3B"/>
    <w:rsid w:val="0054619B"/>
    <w:rsid w:val="00546ABF"/>
    <w:rsid w:val="005470A6"/>
    <w:rsid w:val="005473D9"/>
    <w:rsid w:val="00547E2A"/>
    <w:rsid w:val="00547E6F"/>
    <w:rsid w:val="0055017B"/>
    <w:rsid w:val="0055025A"/>
    <w:rsid w:val="00551012"/>
    <w:rsid w:val="005510CA"/>
    <w:rsid w:val="005518A0"/>
    <w:rsid w:val="00551B62"/>
    <w:rsid w:val="00551B8F"/>
    <w:rsid w:val="00552844"/>
    <w:rsid w:val="0055397D"/>
    <w:rsid w:val="00553CA7"/>
    <w:rsid w:val="0055473C"/>
    <w:rsid w:val="0055485F"/>
    <w:rsid w:val="00554AF3"/>
    <w:rsid w:val="00555D4F"/>
    <w:rsid w:val="005568BF"/>
    <w:rsid w:val="00556C83"/>
    <w:rsid w:val="00556FEE"/>
    <w:rsid w:val="0055750F"/>
    <w:rsid w:val="00557CF0"/>
    <w:rsid w:val="00557E92"/>
    <w:rsid w:val="00560701"/>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1B07"/>
    <w:rsid w:val="0057215D"/>
    <w:rsid w:val="005728BF"/>
    <w:rsid w:val="0057297B"/>
    <w:rsid w:val="005729FE"/>
    <w:rsid w:val="00573CB2"/>
    <w:rsid w:val="005743E9"/>
    <w:rsid w:val="00574648"/>
    <w:rsid w:val="005759C6"/>
    <w:rsid w:val="00576137"/>
    <w:rsid w:val="0057619A"/>
    <w:rsid w:val="00576CF1"/>
    <w:rsid w:val="00577672"/>
    <w:rsid w:val="0057772C"/>
    <w:rsid w:val="00577CCC"/>
    <w:rsid w:val="00580240"/>
    <w:rsid w:val="005807D7"/>
    <w:rsid w:val="00580A65"/>
    <w:rsid w:val="00580BD4"/>
    <w:rsid w:val="00580D71"/>
    <w:rsid w:val="005810C2"/>
    <w:rsid w:val="00581124"/>
    <w:rsid w:val="00581454"/>
    <w:rsid w:val="005824DF"/>
    <w:rsid w:val="0058255C"/>
    <w:rsid w:val="00582638"/>
    <w:rsid w:val="00582E9D"/>
    <w:rsid w:val="00583255"/>
    <w:rsid w:val="00583466"/>
    <w:rsid w:val="0058361C"/>
    <w:rsid w:val="00584526"/>
    <w:rsid w:val="00584867"/>
    <w:rsid w:val="00584C80"/>
    <w:rsid w:val="00586060"/>
    <w:rsid w:val="005860AC"/>
    <w:rsid w:val="005861F8"/>
    <w:rsid w:val="00586471"/>
    <w:rsid w:val="00586C8C"/>
    <w:rsid w:val="005879BF"/>
    <w:rsid w:val="0059022D"/>
    <w:rsid w:val="005911FA"/>
    <w:rsid w:val="00591207"/>
    <w:rsid w:val="0059239C"/>
    <w:rsid w:val="005923D7"/>
    <w:rsid w:val="005929B5"/>
    <w:rsid w:val="00592E39"/>
    <w:rsid w:val="00593E7B"/>
    <w:rsid w:val="00593EA9"/>
    <w:rsid w:val="0059439B"/>
    <w:rsid w:val="005944C6"/>
    <w:rsid w:val="00595434"/>
    <w:rsid w:val="0059582E"/>
    <w:rsid w:val="00596547"/>
    <w:rsid w:val="00596BF3"/>
    <w:rsid w:val="00597836"/>
    <w:rsid w:val="00597A63"/>
    <w:rsid w:val="00597D36"/>
    <w:rsid w:val="00597E31"/>
    <w:rsid w:val="005A004B"/>
    <w:rsid w:val="005A005A"/>
    <w:rsid w:val="005A0395"/>
    <w:rsid w:val="005A0B6A"/>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5AA"/>
    <w:rsid w:val="005A4F01"/>
    <w:rsid w:val="005A501A"/>
    <w:rsid w:val="005A578E"/>
    <w:rsid w:val="005A5AD9"/>
    <w:rsid w:val="005A5BED"/>
    <w:rsid w:val="005A5C21"/>
    <w:rsid w:val="005A5D01"/>
    <w:rsid w:val="005A7051"/>
    <w:rsid w:val="005B1299"/>
    <w:rsid w:val="005B15BD"/>
    <w:rsid w:val="005B1938"/>
    <w:rsid w:val="005B1F93"/>
    <w:rsid w:val="005B22B4"/>
    <w:rsid w:val="005B23FF"/>
    <w:rsid w:val="005B315D"/>
    <w:rsid w:val="005B35B5"/>
    <w:rsid w:val="005B3CB8"/>
    <w:rsid w:val="005B3D3D"/>
    <w:rsid w:val="005B4112"/>
    <w:rsid w:val="005B41FB"/>
    <w:rsid w:val="005B478F"/>
    <w:rsid w:val="005B4EAC"/>
    <w:rsid w:val="005B5983"/>
    <w:rsid w:val="005B5B70"/>
    <w:rsid w:val="005B5BA7"/>
    <w:rsid w:val="005B5CF1"/>
    <w:rsid w:val="005B6539"/>
    <w:rsid w:val="005B6797"/>
    <w:rsid w:val="005B6852"/>
    <w:rsid w:val="005B6FA5"/>
    <w:rsid w:val="005B724D"/>
    <w:rsid w:val="005C0188"/>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346"/>
    <w:rsid w:val="005C7FEC"/>
    <w:rsid w:val="005D05B3"/>
    <w:rsid w:val="005D12B0"/>
    <w:rsid w:val="005D14FA"/>
    <w:rsid w:val="005D191D"/>
    <w:rsid w:val="005D1D20"/>
    <w:rsid w:val="005D2195"/>
    <w:rsid w:val="005D2218"/>
    <w:rsid w:val="005D2A38"/>
    <w:rsid w:val="005D2A51"/>
    <w:rsid w:val="005D2AE4"/>
    <w:rsid w:val="005D3685"/>
    <w:rsid w:val="005D3C35"/>
    <w:rsid w:val="005D3D09"/>
    <w:rsid w:val="005D3F2E"/>
    <w:rsid w:val="005D4D94"/>
    <w:rsid w:val="005D5366"/>
    <w:rsid w:val="005D536C"/>
    <w:rsid w:val="005D53A0"/>
    <w:rsid w:val="005D58B5"/>
    <w:rsid w:val="005D5DF7"/>
    <w:rsid w:val="005D5E4A"/>
    <w:rsid w:val="005D632B"/>
    <w:rsid w:val="005D6D69"/>
    <w:rsid w:val="005D72FE"/>
    <w:rsid w:val="005D78FD"/>
    <w:rsid w:val="005D7F84"/>
    <w:rsid w:val="005E057C"/>
    <w:rsid w:val="005E066E"/>
    <w:rsid w:val="005E0920"/>
    <w:rsid w:val="005E19C2"/>
    <w:rsid w:val="005E19D8"/>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CE3"/>
    <w:rsid w:val="005E7DCC"/>
    <w:rsid w:val="005E7E97"/>
    <w:rsid w:val="005F0C14"/>
    <w:rsid w:val="005F0D95"/>
    <w:rsid w:val="005F0E00"/>
    <w:rsid w:val="005F1028"/>
    <w:rsid w:val="005F1895"/>
    <w:rsid w:val="005F1975"/>
    <w:rsid w:val="005F1C32"/>
    <w:rsid w:val="005F2085"/>
    <w:rsid w:val="005F22F7"/>
    <w:rsid w:val="005F262B"/>
    <w:rsid w:val="005F2B5C"/>
    <w:rsid w:val="005F2BBA"/>
    <w:rsid w:val="005F2DD3"/>
    <w:rsid w:val="005F350E"/>
    <w:rsid w:val="005F3DB2"/>
    <w:rsid w:val="005F4163"/>
    <w:rsid w:val="005F4B05"/>
    <w:rsid w:val="005F4F06"/>
    <w:rsid w:val="005F4F9B"/>
    <w:rsid w:val="005F5C26"/>
    <w:rsid w:val="005F66DD"/>
    <w:rsid w:val="005F6F4C"/>
    <w:rsid w:val="005F73A5"/>
    <w:rsid w:val="005F7557"/>
    <w:rsid w:val="005F756F"/>
    <w:rsid w:val="005F77C3"/>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8B2"/>
    <w:rsid w:val="00606D20"/>
    <w:rsid w:val="00606F8D"/>
    <w:rsid w:val="00607083"/>
    <w:rsid w:val="00607564"/>
    <w:rsid w:val="006077FE"/>
    <w:rsid w:val="00607D8B"/>
    <w:rsid w:val="006104A6"/>
    <w:rsid w:val="0061080E"/>
    <w:rsid w:val="00611026"/>
    <w:rsid w:val="006111BE"/>
    <w:rsid w:val="00611244"/>
    <w:rsid w:val="00611679"/>
    <w:rsid w:val="00612B6B"/>
    <w:rsid w:val="00614052"/>
    <w:rsid w:val="0061433C"/>
    <w:rsid w:val="0061439C"/>
    <w:rsid w:val="006144E9"/>
    <w:rsid w:val="006145E2"/>
    <w:rsid w:val="006149AC"/>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1EFD"/>
    <w:rsid w:val="00632045"/>
    <w:rsid w:val="00632343"/>
    <w:rsid w:val="006323A7"/>
    <w:rsid w:val="00632466"/>
    <w:rsid w:val="0063327A"/>
    <w:rsid w:val="00633399"/>
    <w:rsid w:val="00633E3B"/>
    <w:rsid w:val="00633F4C"/>
    <w:rsid w:val="00634B9E"/>
    <w:rsid w:val="00634E4F"/>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38E2"/>
    <w:rsid w:val="00644264"/>
    <w:rsid w:val="00644482"/>
    <w:rsid w:val="006449CB"/>
    <w:rsid w:val="006452B4"/>
    <w:rsid w:val="006457F3"/>
    <w:rsid w:val="00645FE0"/>
    <w:rsid w:val="00646420"/>
    <w:rsid w:val="00646804"/>
    <w:rsid w:val="006478BA"/>
    <w:rsid w:val="006479DD"/>
    <w:rsid w:val="00650890"/>
    <w:rsid w:val="006509D8"/>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57DB1"/>
    <w:rsid w:val="006605E1"/>
    <w:rsid w:val="0066061D"/>
    <w:rsid w:val="00661A82"/>
    <w:rsid w:val="00661AE6"/>
    <w:rsid w:val="0066242C"/>
    <w:rsid w:val="00663257"/>
    <w:rsid w:val="006636D4"/>
    <w:rsid w:val="0066388B"/>
    <w:rsid w:val="00663CA7"/>
    <w:rsid w:val="00664605"/>
    <w:rsid w:val="00664944"/>
    <w:rsid w:val="00664C3B"/>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135B"/>
    <w:rsid w:val="006713FB"/>
    <w:rsid w:val="00672175"/>
    <w:rsid w:val="006723DC"/>
    <w:rsid w:val="00672533"/>
    <w:rsid w:val="00672BB7"/>
    <w:rsid w:val="00673369"/>
    <w:rsid w:val="00673710"/>
    <w:rsid w:val="00673773"/>
    <w:rsid w:val="00673FC7"/>
    <w:rsid w:val="0067506F"/>
    <w:rsid w:val="006754A7"/>
    <w:rsid w:val="006766B5"/>
    <w:rsid w:val="006777A5"/>
    <w:rsid w:val="0067794C"/>
    <w:rsid w:val="00677FCB"/>
    <w:rsid w:val="00680236"/>
    <w:rsid w:val="00680428"/>
    <w:rsid w:val="0068067A"/>
    <w:rsid w:val="00680C15"/>
    <w:rsid w:val="00680D6B"/>
    <w:rsid w:val="00680D87"/>
    <w:rsid w:val="00681611"/>
    <w:rsid w:val="00681766"/>
    <w:rsid w:val="00681865"/>
    <w:rsid w:val="00681B00"/>
    <w:rsid w:val="00681CD1"/>
    <w:rsid w:val="006820F4"/>
    <w:rsid w:val="006825C8"/>
    <w:rsid w:val="006827AB"/>
    <w:rsid w:val="0068360F"/>
    <w:rsid w:val="006838FC"/>
    <w:rsid w:val="00683A4B"/>
    <w:rsid w:val="00683D5D"/>
    <w:rsid w:val="00683F7A"/>
    <w:rsid w:val="00684528"/>
    <w:rsid w:val="006845B0"/>
    <w:rsid w:val="0068485A"/>
    <w:rsid w:val="00684C4D"/>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14"/>
    <w:rsid w:val="0069287A"/>
    <w:rsid w:val="00692E0A"/>
    <w:rsid w:val="00693093"/>
    <w:rsid w:val="006931E6"/>
    <w:rsid w:val="00693422"/>
    <w:rsid w:val="0069384C"/>
    <w:rsid w:val="006943F1"/>
    <w:rsid w:val="00694EEC"/>
    <w:rsid w:val="0069564E"/>
    <w:rsid w:val="00696184"/>
    <w:rsid w:val="006964C5"/>
    <w:rsid w:val="00696EA8"/>
    <w:rsid w:val="00697438"/>
    <w:rsid w:val="006977A0"/>
    <w:rsid w:val="00697A5F"/>
    <w:rsid w:val="006A0113"/>
    <w:rsid w:val="006A1025"/>
    <w:rsid w:val="006A15F8"/>
    <w:rsid w:val="006A1956"/>
    <w:rsid w:val="006A1D0A"/>
    <w:rsid w:val="006A1E59"/>
    <w:rsid w:val="006A1EE9"/>
    <w:rsid w:val="006A2A02"/>
    <w:rsid w:val="006A3634"/>
    <w:rsid w:val="006A394D"/>
    <w:rsid w:val="006A4157"/>
    <w:rsid w:val="006A430E"/>
    <w:rsid w:val="006A466F"/>
    <w:rsid w:val="006A47AE"/>
    <w:rsid w:val="006A57E6"/>
    <w:rsid w:val="006A6643"/>
    <w:rsid w:val="006A6B3B"/>
    <w:rsid w:val="006A74DA"/>
    <w:rsid w:val="006A7680"/>
    <w:rsid w:val="006B0FC5"/>
    <w:rsid w:val="006B2395"/>
    <w:rsid w:val="006B28BA"/>
    <w:rsid w:val="006B2DAD"/>
    <w:rsid w:val="006B3082"/>
    <w:rsid w:val="006B3307"/>
    <w:rsid w:val="006B34F8"/>
    <w:rsid w:val="006B3875"/>
    <w:rsid w:val="006B3B26"/>
    <w:rsid w:val="006B3DD9"/>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783"/>
    <w:rsid w:val="006C287C"/>
    <w:rsid w:val="006C28E0"/>
    <w:rsid w:val="006C2A6A"/>
    <w:rsid w:val="006C3002"/>
    <w:rsid w:val="006C3596"/>
    <w:rsid w:val="006C4342"/>
    <w:rsid w:val="006C4556"/>
    <w:rsid w:val="006C4A59"/>
    <w:rsid w:val="006C4E96"/>
    <w:rsid w:val="006C5767"/>
    <w:rsid w:val="006C5A6A"/>
    <w:rsid w:val="006C62D2"/>
    <w:rsid w:val="006C6635"/>
    <w:rsid w:val="006C7140"/>
    <w:rsid w:val="006C71A8"/>
    <w:rsid w:val="006C729D"/>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7FC"/>
    <w:rsid w:val="006D4DE2"/>
    <w:rsid w:val="006D55FC"/>
    <w:rsid w:val="006D5696"/>
    <w:rsid w:val="006D5A29"/>
    <w:rsid w:val="006D605C"/>
    <w:rsid w:val="006D6701"/>
    <w:rsid w:val="006D7A41"/>
    <w:rsid w:val="006D7B84"/>
    <w:rsid w:val="006E08DF"/>
    <w:rsid w:val="006E0BA9"/>
    <w:rsid w:val="006E0D3D"/>
    <w:rsid w:val="006E155D"/>
    <w:rsid w:val="006E23E7"/>
    <w:rsid w:val="006E2868"/>
    <w:rsid w:val="006E2B42"/>
    <w:rsid w:val="006E2E14"/>
    <w:rsid w:val="006E3484"/>
    <w:rsid w:val="006E3D1B"/>
    <w:rsid w:val="006E3E1D"/>
    <w:rsid w:val="006E4B22"/>
    <w:rsid w:val="006E560E"/>
    <w:rsid w:val="006E5D79"/>
    <w:rsid w:val="006E60CB"/>
    <w:rsid w:val="006E6397"/>
    <w:rsid w:val="006E7109"/>
    <w:rsid w:val="006E7B1C"/>
    <w:rsid w:val="006E7B86"/>
    <w:rsid w:val="006F0AE8"/>
    <w:rsid w:val="006F12DB"/>
    <w:rsid w:val="006F135A"/>
    <w:rsid w:val="006F1374"/>
    <w:rsid w:val="006F1B84"/>
    <w:rsid w:val="006F1E0D"/>
    <w:rsid w:val="006F1E8D"/>
    <w:rsid w:val="006F2C70"/>
    <w:rsid w:val="006F2F6B"/>
    <w:rsid w:val="006F36E2"/>
    <w:rsid w:val="006F372F"/>
    <w:rsid w:val="006F3AEB"/>
    <w:rsid w:val="006F3B3D"/>
    <w:rsid w:val="006F40D9"/>
    <w:rsid w:val="006F49E9"/>
    <w:rsid w:val="006F6150"/>
    <w:rsid w:val="006F6397"/>
    <w:rsid w:val="006F6C38"/>
    <w:rsid w:val="006F6C84"/>
    <w:rsid w:val="006F75C1"/>
    <w:rsid w:val="006F7902"/>
    <w:rsid w:val="00700AB4"/>
    <w:rsid w:val="00700EB8"/>
    <w:rsid w:val="0070115E"/>
    <w:rsid w:val="00703AAD"/>
    <w:rsid w:val="00703E5D"/>
    <w:rsid w:val="00703FEA"/>
    <w:rsid w:val="0070439B"/>
    <w:rsid w:val="00704789"/>
    <w:rsid w:val="007049A6"/>
    <w:rsid w:val="00704CC1"/>
    <w:rsid w:val="0070574C"/>
    <w:rsid w:val="007060E8"/>
    <w:rsid w:val="007061EC"/>
    <w:rsid w:val="00706624"/>
    <w:rsid w:val="00707232"/>
    <w:rsid w:val="00707563"/>
    <w:rsid w:val="0071025C"/>
    <w:rsid w:val="00710D4C"/>
    <w:rsid w:val="00710D94"/>
    <w:rsid w:val="00711561"/>
    <w:rsid w:val="007116BA"/>
    <w:rsid w:val="00711DF0"/>
    <w:rsid w:val="00711F65"/>
    <w:rsid w:val="00712096"/>
    <w:rsid w:val="007131EE"/>
    <w:rsid w:val="00713255"/>
    <w:rsid w:val="0071382F"/>
    <w:rsid w:val="00713DDA"/>
    <w:rsid w:val="00714250"/>
    <w:rsid w:val="00714CC7"/>
    <w:rsid w:val="007151D0"/>
    <w:rsid w:val="00715404"/>
    <w:rsid w:val="00715A54"/>
    <w:rsid w:val="00715DD8"/>
    <w:rsid w:val="00716006"/>
    <w:rsid w:val="007172FC"/>
    <w:rsid w:val="00717A93"/>
    <w:rsid w:val="00717D20"/>
    <w:rsid w:val="00720354"/>
    <w:rsid w:val="007204F0"/>
    <w:rsid w:val="00720851"/>
    <w:rsid w:val="00720E61"/>
    <w:rsid w:val="0072179D"/>
    <w:rsid w:val="007219D2"/>
    <w:rsid w:val="00722AB1"/>
    <w:rsid w:val="00722C12"/>
    <w:rsid w:val="00722E76"/>
    <w:rsid w:val="00723025"/>
    <w:rsid w:val="00723ACD"/>
    <w:rsid w:val="00723FA5"/>
    <w:rsid w:val="00723FCC"/>
    <w:rsid w:val="0072431D"/>
    <w:rsid w:val="00724F43"/>
    <w:rsid w:val="00725134"/>
    <w:rsid w:val="00725BA2"/>
    <w:rsid w:val="00725C69"/>
    <w:rsid w:val="00725E3E"/>
    <w:rsid w:val="00726152"/>
    <w:rsid w:val="00726D04"/>
    <w:rsid w:val="007276BE"/>
    <w:rsid w:val="00730E81"/>
    <w:rsid w:val="007314C1"/>
    <w:rsid w:val="00731526"/>
    <w:rsid w:val="007333C9"/>
    <w:rsid w:val="007352ED"/>
    <w:rsid w:val="0073576A"/>
    <w:rsid w:val="00735814"/>
    <w:rsid w:val="0073588B"/>
    <w:rsid w:val="00735A13"/>
    <w:rsid w:val="00735E46"/>
    <w:rsid w:val="00735FD4"/>
    <w:rsid w:val="007365AB"/>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76"/>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1F8"/>
    <w:rsid w:val="007566CE"/>
    <w:rsid w:val="007569D9"/>
    <w:rsid w:val="00756D57"/>
    <w:rsid w:val="00757046"/>
    <w:rsid w:val="00757148"/>
    <w:rsid w:val="007573FD"/>
    <w:rsid w:val="007575B5"/>
    <w:rsid w:val="0075778D"/>
    <w:rsid w:val="00757BD0"/>
    <w:rsid w:val="00757BFC"/>
    <w:rsid w:val="00760700"/>
    <w:rsid w:val="00760750"/>
    <w:rsid w:val="00760873"/>
    <w:rsid w:val="00760A87"/>
    <w:rsid w:val="0076137C"/>
    <w:rsid w:val="007621CB"/>
    <w:rsid w:val="00762918"/>
    <w:rsid w:val="00762A09"/>
    <w:rsid w:val="00762A9D"/>
    <w:rsid w:val="00763882"/>
    <w:rsid w:val="00763A87"/>
    <w:rsid w:val="00763A9E"/>
    <w:rsid w:val="007649E0"/>
    <w:rsid w:val="00765DDB"/>
    <w:rsid w:val="00767159"/>
    <w:rsid w:val="00767191"/>
    <w:rsid w:val="00767241"/>
    <w:rsid w:val="00767A56"/>
    <w:rsid w:val="00770F20"/>
    <w:rsid w:val="00772792"/>
    <w:rsid w:val="0077326B"/>
    <w:rsid w:val="00773429"/>
    <w:rsid w:val="0077385C"/>
    <w:rsid w:val="00773E79"/>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DEB"/>
    <w:rsid w:val="00785EA6"/>
    <w:rsid w:val="00785FA3"/>
    <w:rsid w:val="00786066"/>
    <w:rsid w:val="0078674A"/>
    <w:rsid w:val="0078681E"/>
    <w:rsid w:val="0078683D"/>
    <w:rsid w:val="00786D08"/>
    <w:rsid w:val="007872E5"/>
    <w:rsid w:val="007876A1"/>
    <w:rsid w:val="00787839"/>
    <w:rsid w:val="007905FE"/>
    <w:rsid w:val="00791194"/>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FC8"/>
    <w:rsid w:val="007A515D"/>
    <w:rsid w:val="007A533C"/>
    <w:rsid w:val="007A5446"/>
    <w:rsid w:val="007A55E4"/>
    <w:rsid w:val="007A560D"/>
    <w:rsid w:val="007A574F"/>
    <w:rsid w:val="007A61D6"/>
    <w:rsid w:val="007A6293"/>
    <w:rsid w:val="007A6728"/>
    <w:rsid w:val="007A6A61"/>
    <w:rsid w:val="007A7312"/>
    <w:rsid w:val="007A7637"/>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1E2"/>
    <w:rsid w:val="007C02CC"/>
    <w:rsid w:val="007C121D"/>
    <w:rsid w:val="007C1DE0"/>
    <w:rsid w:val="007C244B"/>
    <w:rsid w:val="007C2F14"/>
    <w:rsid w:val="007C31AE"/>
    <w:rsid w:val="007C4097"/>
    <w:rsid w:val="007C44C4"/>
    <w:rsid w:val="007C4706"/>
    <w:rsid w:val="007C4814"/>
    <w:rsid w:val="007C4D43"/>
    <w:rsid w:val="007C5908"/>
    <w:rsid w:val="007C5A52"/>
    <w:rsid w:val="007C5AD7"/>
    <w:rsid w:val="007C5B24"/>
    <w:rsid w:val="007C6193"/>
    <w:rsid w:val="007C6956"/>
    <w:rsid w:val="007C6C9C"/>
    <w:rsid w:val="007C6DCF"/>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4E03"/>
    <w:rsid w:val="007D52F3"/>
    <w:rsid w:val="007D5380"/>
    <w:rsid w:val="007D5401"/>
    <w:rsid w:val="007D56F5"/>
    <w:rsid w:val="007D5F1D"/>
    <w:rsid w:val="007D690F"/>
    <w:rsid w:val="007D6E4B"/>
    <w:rsid w:val="007D7122"/>
    <w:rsid w:val="007D72D2"/>
    <w:rsid w:val="007D79EE"/>
    <w:rsid w:val="007D7A8A"/>
    <w:rsid w:val="007E028D"/>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583"/>
    <w:rsid w:val="007F077C"/>
    <w:rsid w:val="007F0F41"/>
    <w:rsid w:val="007F1424"/>
    <w:rsid w:val="007F17A8"/>
    <w:rsid w:val="007F2094"/>
    <w:rsid w:val="007F2E45"/>
    <w:rsid w:val="007F314E"/>
    <w:rsid w:val="007F38A0"/>
    <w:rsid w:val="007F435B"/>
    <w:rsid w:val="007F452B"/>
    <w:rsid w:val="007F470E"/>
    <w:rsid w:val="007F4DB7"/>
    <w:rsid w:val="007F5EA3"/>
    <w:rsid w:val="007F6BA6"/>
    <w:rsid w:val="007F6D8B"/>
    <w:rsid w:val="007F706B"/>
    <w:rsid w:val="0080070F"/>
    <w:rsid w:val="00800883"/>
    <w:rsid w:val="00800A52"/>
    <w:rsid w:val="00800DC5"/>
    <w:rsid w:val="00800E08"/>
    <w:rsid w:val="008012BD"/>
    <w:rsid w:val="00801648"/>
    <w:rsid w:val="00801BC2"/>
    <w:rsid w:val="00801CAD"/>
    <w:rsid w:val="0080215C"/>
    <w:rsid w:val="00802416"/>
    <w:rsid w:val="008026A2"/>
    <w:rsid w:val="00802869"/>
    <w:rsid w:val="00802974"/>
    <w:rsid w:val="00802A79"/>
    <w:rsid w:val="00802BE2"/>
    <w:rsid w:val="00802D95"/>
    <w:rsid w:val="00803055"/>
    <w:rsid w:val="00803325"/>
    <w:rsid w:val="00804060"/>
    <w:rsid w:val="00804808"/>
    <w:rsid w:val="008049BF"/>
    <w:rsid w:val="00804D94"/>
    <w:rsid w:val="00804E9B"/>
    <w:rsid w:val="00804EF6"/>
    <w:rsid w:val="00805753"/>
    <w:rsid w:val="00805AEA"/>
    <w:rsid w:val="00805D74"/>
    <w:rsid w:val="00805F73"/>
    <w:rsid w:val="00806206"/>
    <w:rsid w:val="00806AD4"/>
    <w:rsid w:val="008102DD"/>
    <w:rsid w:val="00810DCB"/>
    <w:rsid w:val="00811C52"/>
    <w:rsid w:val="008122F1"/>
    <w:rsid w:val="0081240B"/>
    <w:rsid w:val="008126D5"/>
    <w:rsid w:val="00812C5D"/>
    <w:rsid w:val="00812CFE"/>
    <w:rsid w:val="00813059"/>
    <w:rsid w:val="00813A21"/>
    <w:rsid w:val="00813BCA"/>
    <w:rsid w:val="00814667"/>
    <w:rsid w:val="008148DA"/>
    <w:rsid w:val="008151BA"/>
    <w:rsid w:val="00815210"/>
    <w:rsid w:val="008156C1"/>
    <w:rsid w:val="00816220"/>
    <w:rsid w:val="00817717"/>
    <w:rsid w:val="00820332"/>
    <w:rsid w:val="008203EE"/>
    <w:rsid w:val="0082083B"/>
    <w:rsid w:val="00820BAF"/>
    <w:rsid w:val="00820E6A"/>
    <w:rsid w:val="008212A4"/>
    <w:rsid w:val="00821416"/>
    <w:rsid w:val="008225CC"/>
    <w:rsid w:val="008225F8"/>
    <w:rsid w:val="00822F22"/>
    <w:rsid w:val="008230F4"/>
    <w:rsid w:val="0082357B"/>
    <w:rsid w:val="0082489B"/>
    <w:rsid w:val="00824D88"/>
    <w:rsid w:val="00825549"/>
    <w:rsid w:val="008255B1"/>
    <w:rsid w:val="00825B01"/>
    <w:rsid w:val="00825D24"/>
    <w:rsid w:val="00825F83"/>
    <w:rsid w:val="008261D6"/>
    <w:rsid w:val="0082689C"/>
    <w:rsid w:val="00826BCB"/>
    <w:rsid w:val="00827318"/>
    <w:rsid w:val="00827550"/>
    <w:rsid w:val="00827AEC"/>
    <w:rsid w:val="00830A3F"/>
    <w:rsid w:val="00830E0C"/>
    <w:rsid w:val="0083143A"/>
    <w:rsid w:val="00831468"/>
    <w:rsid w:val="008314CE"/>
    <w:rsid w:val="008324F6"/>
    <w:rsid w:val="00832BE1"/>
    <w:rsid w:val="00832D39"/>
    <w:rsid w:val="00833236"/>
    <w:rsid w:val="0083359E"/>
    <w:rsid w:val="0083363E"/>
    <w:rsid w:val="00834033"/>
    <w:rsid w:val="008340AD"/>
    <w:rsid w:val="008343CE"/>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2B08"/>
    <w:rsid w:val="0084466C"/>
    <w:rsid w:val="00844694"/>
    <w:rsid w:val="00844D46"/>
    <w:rsid w:val="008458D2"/>
    <w:rsid w:val="00845A3F"/>
    <w:rsid w:val="00845D76"/>
    <w:rsid w:val="00845E00"/>
    <w:rsid w:val="0084652D"/>
    <w:rsid w:val="008466CE"/>
    <w:rsid w:val="008467DD"/>
    <w:rsid w:val="008468DA"/>
    <w:rsid w:val="00846B11"/>
    <w:rsid w:val="00847FB1"/>
    <w:rsid w:val="008503D3"/>
    <w:rsid w:val="0085047E"/>
    <w:rsid w:val="008506A9"/>
    <w:rsid w:val="00851043"/>
    <w:rsid w:val="00851137"/>
    <w:rsid w:val="008516D2"/>
    <w:rsid w:val="00851841"/>
    <w:rsid w:val="008520E1"/>
    <w:rsid w:val="008523DD"/>
    <w:rsid w:val="00852578"/>
    <w:rsid w:val="00852852"/>
    <w:rsid w:val="00852996"/>
    <w:rsid w:val="00853259"/>
    <w:rsid w:val="0085390D"/>
    <w:rsid w:val="00853D5C"/>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6FE1"/>
    <w:rsid w:val="00867705"/>
    <w:rsid w:val="0086788C"/>
    <w:rsid w:val="0087038C"/>
    <w:rsid w:val="008710CE"/>
    <w:rsid w:val="008713B4"/>
    <w:rsid w:val="00871CD0"/>
    <w:rsid w:val="00873377"/>
    <w:rsid w:val="00873AFB"/>
    <w:rsid w:val="0087409B"/>
    <w:rsid w:val="0087409F"/>
    <w:rsid w:val="008742C7"/>
    <w:rsid w:val="00874674"/>
    <w:rsid w:val="00874678"/>
    <w:rsid w:val="008749DD"/>
    <w:rsid w:val="00874EE0"/>
    <w:rsid w:val="0087569F"/>
    <w:rsid w:val="00875A86"/>
    <w:rsid w:val="00876B78"/>
    <w:rsid w:val="00876D5E"/>
    <w:rsid w:val="00876E6F"/>
    <w:rsid w:val="00877462"/>
    <w:rsid w:val="0088028A"/>
    <w:rsid w:val="0088075F"/>
    <w:rsid w:val="00880D77"/>
    <w:rsid w:val="00880F5A"/>
    <w:rsid w:val="0088121A"/>
    <w:rsid w:val="0088122E"/>
    <w:rsid w:val="008819AA"/>
    <w:rsid w:val="00881E82"/>
    <w:rsid w:val="0088369D"/>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6476"/>
    <w:rsid w:val="008967F1"/>
    <w:rsid w:val="00896A4E"/>
    <w:rsid w:val="008971FF"/>
    <w:rsid w:val="008975F1"/>
    <w:rsid w:val="00897678"/>
    <w:rsid w:val="00897940"/>
    <w:rsid w:val="00897D0B"/>
    <w:rsid w:val="008A0120"/>
    <w:rsid w:val="008A068B"/>
    <w:rsid w:val="008A06FA"/>
    <w:rsid w:val="008A1434"/>
    <w:rsid w:val="008A1E34"/>
    <w:rsid w:val="008A261B"/>
    <w:rsid w:val="008A4734"/>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888"/>
    <w:rsid w:val="008B3CD7"/>
    <w:rsid w:val="008B425C"/>
    <w:rsid w:val="008B42AC"/>
    <w:rsid w:val="008B430C"/>
    <w:rsid w:val="008B43AA"/>
    <w:rsid w:val="008B4DE2"/>
    <w:rsid w:val="008B5226"/>
    <w:rsid w:val="008B5BE4"/>
    <w:rsid w:val="008B5DB9"/>
    <w:rsid w:val="008B5E25"/>
    <w:rsid w:val="008B5F67"/>
    <w:rsid w:val="008B66DD"/>
    <w:rsid w:val="008B6A44"/>
    <w:rsid w:val="008B70C5"/>
    <w:rsid w:val="008B73F8"/>
    <w:rsid w:val="008B751C"/>
    <w:rsid w:val="008B7617"/>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05B"/>
    <w:rsid w:val="008D7554"/>
    <w:rsid w:val="008D7BC7"/>
    <w:rsid w:val="008E0562"/>
    <w:rsid w:val="008E07DE"/>
    <w:rsid w:val="008E0E39"/>
    <w:rsid w:val="008E0F8B"/>
    <w:rsid w:val="008E1143"/>
    <w:rsid w:val="008E1392"/>
    <w:rsid w:val="008E1775"/>
    <w:rsid w:val="008E193D"/>
    <w:rsid w:val="008E1C9A"/>
    <w:rsid w:val="008E20A8"/>
    <w:rsid w:val="008E21B0"/>
    <w:rsid w:val="008E229A"/>
    <w:rsid w:val="008E2441"/>
    <w:rsid w:val="008E26CA"/>
    <w:rsid w:val="008E26D5"/>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E7FDF"/>
    <w:rsid w:val="008F0501"/>
    <w:rsid w:val="008F055C"/>
    <w:rsid w:val="008F0F22"/>
    <w:rsid w:val="008F0FDD"/>
    <w:rsid w:val="008F145C"/>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8FD"/>
    <w:rsid w:val="00902A4A"/>
    <w:rsid w:val="00902BC1"/>
    <w:rsid w:val="00902C8E"/>
    <w:rsid w:val="00902E53"/>
    <w:rsid w:val="009034DA"/>
    <w:rsid w:val="00903B6E"/>
    <w:rsid w:val="00903C6F"/>
    <w:rsid w:val="0090529C"/>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4D4"/>
    <w:rsid w:val="009165C4"/>
    <w:rsid w:val="009203DB"/>
    <w:rsid w:val="00920B04"/>
    <w:rsid w:val="00920B8C"/>
    <w:rsid w:val="00921131"/>
    <w:rsid w:val="00921899"/>
    <w:rsid w:val="009220B0"/>
    <w:rsid w:val="00922A73"/>
    <w:rsid w:val="009233E5"/>
    <w:rsid w:val="009233FE"/>
    <w:rsid w:val="00923E8D"/>
    <w:rsid w:val="00924FD3"/>
    <w:rsid w:val="009251F1"/>
    <w:rsid w:val="00925962"/>
    <w:rsid w:val="00926007"/>
    <w:rsid w:val="00926995"/>
    <w:rsid w:val="00927222"/>
    <w:rsid w:val="0092726C"/>
    <w:rsid w:val="009277BF"/>
    <w:rsid w:val="00927CB6"/>
    <w:rsid w:val="00927E92"/>
    <w:rsid w:val="00932168"/>
    <w:rsid w:val="00932624"/>
    <w:rsid w:val="00932635"/>
    <w:rsid w:val="009329DE"/>
    <w:rsid w:val="009334C2"/>
    <w:rsid w:val="009340D3"/>
    <w:rsid w:val="009341FB"/>
    <w:rsid w:val="00934323"/>
    <w:rsid w:val="00934550"/>
    <w:rsid w:val="00934553"/>
    <w:rsid w:val="009346C4"/>
    <w:rsid w:val="00935196"/>
    <w:rsid w:val="00935885"/>
    <w:rsid w:val="00935909"/>
    <w:rsid w:val="00935AFB"/>
    <w:rsid w:val="00935D63"/>
    <w:rsid w:val="00935F3D"/>
    <w:rsid w:val="009362FB"/>
    <w:rsid w:val="009365FD"/>
    <w:rsid w:val="00937568"/>
    <w:rsid w:val="00937C69"/>
    <w:rsid w:val="00937EB6"/>
    <w:rsid w:val="0094024D"/>
    <w:rsid w:val="009415D5"/>
    <w:rsid w:val="009428B6"/>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55F"/>
    <w:rsid w:val="0096087D"/>
    <w:rsid w:val="0096125D"/>
    <w:rsid w:val="009612EE"/>
    <w:rsid w:val="009617F6"/>
    <w:rsid w:val="0096231E"/>
    <w:rsid w:val="00962A76"/>
    <w:rsid w:val="00962B7E"/>
    <w:rsid w:val="00962D08"/>
    <w:rsid w:val="0096322A"/>
    <w:rsid w:val="00963301"/>
    <w:rsid w:val="0096358B"/>
    <w:rsid w:val="00963CC3"/>
    <w:rsid w:val="0096419C"/>
    <w:rsid w:val="009671E0"/>
    <w:rsid w:val="00967D73"/>
    <w:rsid w:val="0097051C"/>
    <w:rsid w:val="00971B3E"/>
    <w:rsid w:val="00971EA4"/>
    <w:rsid w:val="00972164"/>
    <w:rsid w:val="00973B1F"/>
    <w:rsid w:val="00973C56"/>
    <w:rsid w:val="00974D52"/>
    <w:rsid w:val="0097558B"/>
    <w:rsid w:val="009755FC"/>
    <w:rsid w:val="00976314"/>
    <w:rsid w:val="00976993"/>
    <w:rsid w:val="00976DCD"/>
    <w:rsid w:val="00977688"/>
    <w:rsid w:val="00980BD0"/>
    <w:rsid w:val="00980F70"/>
    <w:rsid w:val="009815EE"/>
    <w:rsid w:val="00981B1F"/>
    <w:rsid w:val="009821FC"/>
    <w:rsid w:val="00982255"/>
    <w:rsid w:val="00982F0E"/>
    <w:rsid w:val="0098307E"/>
    <w:rsid w:val="00983662"/>
    <w:rsid w:val="00983E0F"/>
    <w:rsid w:val="00983F60"/>
    <w:rsid w:val="0098460B"/>
    <w:rsid w:val="00984C79"/>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948"/>
    <w:rsid w:val="009A6A15"/>
    <w:rsid w:val="009A7170"/>
    <w:rsid w:val="009A7DF0"/>
    <w:rsid w:val="009B064C"/>
    <w:rsid w:val="009B192F"/>
    <w:rsid w:val="009B2086"/>
    <w:rsid w:val="009B2416"/>
    <w:rsid w:val="009B2C80"/>
    <w:rsid w:val="009B44C9"/>
    <w:rsid w:val="009B5095"/>
    <w:rsid w:val="009B5398"/>
    <w:rsid w:val="009B540C"/>
    <w:rsid w:val="009B560E"/>
    <w:rsid w:val="009B5B5C"/>
    <w:rsid w:val="009B63EE"/>
    <w:rsid w:val="009B7172"/>
    <w:rsid w:val="009C0562"/>
    <w:rsid w:val="009C116E"/>
    <w:rsid w:val="009C1BBC"/>
    <w:rsid w:val="009C233C"/>
    <w:rsid w:val="009C2386"/>
    <w:rsid w:val="009C2BEB"/>
    <w:rsid w:val="009C2E28"/>
    <w:rsid w:val="009C32B3"/>
    <w:rsid w:val="009C33DB"/>
    <w:rsid w:val="009C3524"/>
    <w:rsid w:val="009C358B"/>
    <w:rsid w:val="009C4AD1"/>
    <w:rsid w:val="009C5A93"/>
    <w:rsid w:val="009C6091"/>
    <w:rsid w:val="009C611C"/>
    <w:rsid w:val="009C71DF"/>
    <w:rsid w:val="009D0A3F"/>
    <w:rsid w:val="009D0A43"/>
    <w:rsid w:val="009D12B3"/>
    <w:rsid w:val="009D16DE"/>
    <w:rsid w:val="009D1A80"/>
    <w:rsid w:val="009D1CE0"/>
    <w:rsid w:val="009D1D5C"/>
    <w:rsid w:val="009D22E8"/>
    <w:rsid w:val="009D23EC"/>
    <w:rsid w:val="009D284C"/>
    <w:rsid w:val="009D2850"/>
    <w:rsid w:val="009D2EC5"/>
    <w:rsid w:val="009D33EE"/>
    <w:rsid w:val="009D3AB0"/>
    <w:rsid w:val="009D3CC0"/>
    <w:rsid w:val="009D3FC3"/>
    <w:rsid w:val="009D430E"/>
    <w:rsid w:val="009D45F4"/>
    <w:rsid w:val="009D499E"/>
    <w:rsid w:val="009D4B36"/>
    <w:rsid w:val="009D54BB"/>
    <w:rsid w:val="009D592E"/>
    <w:rsid w:val="009D5AE9"/>
    <w:rsid w:val="009D6EEC"/>
    <w:rsid w:val="009D6F39"/>
    <w:rsid w:val="009D78F8"/>
    <w:rsid w:val="009E00AD"/>
    <w:rsid w:val="009E0155"/>
    <w:rsid w:val="009E06E3"/>
    <w:rsid w:val="009E12C5"/>
    <w:rsid w:val="009E1473"/>
    <w:rsid w:val="009E1A39"/>
    <w:rsid w:val="009E2750"/>
    <w:rsid w:val="009E2FFB"/>
    <w:rsid w:val="009E3298"/>
    <w:rsid w:val="009E330B"/>
    <w:rsid w:val="009E3902"/>
    <w:rsid w:val="009E3BC6"/>
    <w:rsid w:val="009E3CE0"/>
    <w:rsid w:val="009E3E6F"/>
    <w:rsid w:val="009E4293"/>
    <w:rsid w:val="009E5197"/>
    <w:rsid w:val="009E51EB"/>
    <w:rsid w:val="009E55A3"/>
    <w:rsid w:val="009E5E37"/>
    <w:rsid w:val="009E6260"/>
    <w:rsid w:val="009E65C9"/>
    <w:rsid w:val="009E68E0"/>
    <w:rsid w:val="009E69CF"/>
    <w:rsid w:val="009E6E1F"/>
    <w:rsid w:val="009E6E4D"/>
    <w:rsid w:val="009F071A"/>
    <w:rsid w:val="009F18B6"/>
    <w:rsid w:val="009F2805"/>
    <w:rsid w:val="009F3865"/>
    <w:rsid w:val="009F6112"/>
    <w:rsid w:val="009F6AEF"/>
    <w:rsid w:val="00A00427"/>
    <w:rsid w:val="00A01D1D"/>
    <w:rsid w:val="00A0251A"/>
    <w:rsid w:val="00A02850"/>
    <w:rsid w:val="00A02EDF"/>
    <w:rsid w:val="00A0339E"/>
    <w:rsid w:val="00A039F1"/>
    <w:rsid w:val="00A03A0C"/>
    <w:rsid w:val="00A046B6"/>
    <w:rsid w:val="00A04988"/>
    <w:rsid w:val="00A06B63"/>
    <w:rsid w:val="00A06F32"/>
    <w:rsid w:val="00A07934"/>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56"/>
    <w:rsid w:val="00A178B7"/>
    <w:rsid w:val="00A20014"/>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DB0"/>
    <w:rsid w:val="00A25E5A"/>
    <w:rsid w:val="00A26017"/>
    <w:rsid w:val="00A2638C"/>
    <w:rsid w:val="00A271F0"/>
    <w:rsid w:val="00A2721A"/>
    <w:rsid w:val="00A27D60"/>
    <w:rsid w:val="00A27D8D"/>
    <w:rsid w:val="00A27E4B"/>
    <w:rsid w:val="00A301D8"/>
    <w:rsid w:val="00A3043E"/>
    <w:rsid w:val="00A30E86"/>
    <w:rsid w:val="00A30FC6"/>
    <w:rsid w:val="00A32063"/>
    <w:rsid w:val="00A32111"/>
    <w:rsid w:val="00A32E25"/>
    <w:rsid w:val="00A340F4"/>
    <w:rsid w:val="00A349A1"/>
    <w:rsid w:val="00A34A76"/>
    <w:rsid w:val="00A35198"/>
    <w:rsid w:val="00A352A9"/>
    <w:rsid w:val="00A35C58"/>
    <w:rsid w:val="00A36242"/>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1FF4"/>
    <w:rsid w:val="00A52D9C"/>
    <w:rsid w:val="00A52E9C"/>
    <w:rsid w:val="00A53216"/>
    <w:rsid w:val="00A536EC"/>
    <w:rsid w:val="00A54036"/>
    <w:rsid w:val="00A54979"/>
    <w:rsid w:val="00A54A16"/>
    <w:rsid w:val="00A54BE4"/>
    <w:rsid w:val="00A555A1"/>
    <w:rsid w:val="00A56AF9"/>
    <w:rsid w:val="00A5783D"/>
    <w:rsid w:val="00A57BD6"/>
    <w:rsid w:val="00A57E18"/>
    <w:rsid w:val="00A6134A"/>
    <w:rsid w:val="00A6167F"/>
    <w:rsid w:val="00A61A5E"/>
    <w:rsid w:val="00A62913"/>
    <w:rsid w:val="00A62E16"/>
    <w:rsid w:val="00A632CC"/>
    <w:rsid w:val="00A639A1"/>
    <w:rsid w:val="00A63EC5"/>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67F98"/>
    <w:rsid w:val="00A70843"/>
    <w:rsid w:val="00A71410"/>
    <w:rsid w:val="00A71446"/>
    <w:rsid w:val="00A71C44"/>
    <w:rsid w:val="00A727CF"/>
    <w:rsid w:val="00A72D45"/>
    <w:rsid w:val="00A72EA1"/>
    <w:rsid w:val="00A7323A"/>
    <w:rsid w:val="00A73817"/>
    <w:rsid w:val="00A73A19"/>
    <w:rsid w:val="00A73B8E"/>
    <w:rsid w:val="00A748AA"/>
    <w:rsid w:val="00A74C0B"/>
    <w:rsid w:val="00A75190"/>
    <w:rsid w:val="00A753B7"/>
    <w:rsid w:val="00A7554A"/>
    <w:rsid w:val="00A75853"/>
    <w:rsid w:val="00A7592C"/>
    <w:rsid w:val="00A75D18"/>
    <w:rsid w:val="00A76003"/>
    <w:rsid w:val="00A76412"/>
    <w:rsid w:val="00A76557"/>
    <w:rsid w:val="00A769F0"/>
    <w:rsid w:val="00A80A30"/>
    <w:rsid w:val="00A80DD1"/>
    <w:rsid w:val="00A8123F"/>
    <w:rsid w:val="00A81F87"/>
    <w:rsid w:val="00A820EE"/>
    <w:rsid w:val="00A826E2"/>
    <w:rsid w:val="00A8358D"/>
    <w:rsid w:val="00A836D1"/>
    <w:rsid w:val="00A83AF9"/>
    <w:rsid w:val="00A84372"/>
    <w:rsid w:val="00A84744"/>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6EA"/>
    <w:rsid w:val="00A97F48"/>
    <w:rsid w:val="00AA05EC"/>
    <w:rsid w:val="00AA0EBC"/>
    <w:rsid w:val="00AA199D"/>
    <w:rsid w:val="00AA2FB2"/>
    <w:rsid w:val="00AA2FE9"/>
    <w:rsid w:val="00AA308B"/>
    <w:rsid w:val="00AA44E0"/>
    <w:rsid w:val="00AA45E5"/>
    <w:rsid w:val="00AA4F23"/>
    <w:rsid w:val="00AA5394"/>
    <w:rsid w:val="00AA5AB5"/>
    <w:rsid w:val="00AA62F6"/>
    <w:rsid w:val="00AA651F"/>
    <w:rsid w:val="00AA705D"/>
    <w:rsid w:val="00AA716E"/>
    <w:rsid w:val="00AA79AA"/>
    <w:rsid w:val="00AB010A"/>
    <w:rsid w:val="00AB07D6"/>
    <w:rsid w:val="00AB087B"/>
    <w:rsid w:val="00AB1606"/>
    <w:rsid w:val="00AB2134"/>
    <w:rsid w:val="00AB21BC"/>
    <w:rsid w:val="00AB22D8"/>
    <w:rsid w:val="00AB2BAC"/>
    <w:rsid w:val="00AB2C21"/>
    <w:rsid w:val="00AB2CBA"/>
    <w:rsid w:val="00AB36E9"/>
    <w:rsid w:val="00AB38D8"/>
    <w:rsid w:val="00AB3923"/>
    <w:rsid w:val="00AB3DCD"/>
    <w:rsid w:val="00AB3FF5"/>
    <w:rsid w:val="00AB42E5"/>
    <w:rsid w:val="00AB510C"/>
    <w:rsid w:val="00AB56A7"/>
    <w:rsid w:val="00AB5926"/>
    <w:rsid w:val="00AB5E2C"/>
    <w:rsid w:val="00AB6277"/>
    <w:rsid w:val="00AB712C"/>
    <w:rsid w:val="00AB76E5"/>
    <w:rsid w:val="00AC0963"/>
    <w:rsid w:val="00AC0DF5"/>
    <w:rsid w:val="00AC12A3"/>
    <w:rsid w:val="00AC156A"/>
    <w:rsid w:val="00AC1EC0"/>
    <w:rsid w:val="00AC2993"/>
    <w:rsid w:val="00AC29D2"/>
    <w:rsid w:val="00AC32EA"/>
    <w:rsid w:val="00AC3CFF"/>
    <w:rsid w:val="00AC4B06"/>
    <w:rsid w:val="00AC623D"/>
    <w:rsid w:val="00AC67C6"/>
    <w:rsid w:val="00AC6812"/>
    <w:rsid w:val="00AC6C54"/>
    <w:rsid w:val="00AC6D74"/>
    <w:rsid w:val="00AC7043"/>
    <w:rsid w:val="00AD01AC"/>
    <w:rsid w:val="00AD052B"/>
    <w:rsid w:val="00AD0DF3"/>
    <w:rsid w:val="00AD10F9"/>
    <w:rsid w:val="00AD126A"/>
    <w:rsid w:val="00AD27B7"/>
    <w:rsid w:val="00AD339E"/>
    <w:rsid w:val="00AD3835"/>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4A55"/>
    <w:rsid w:val="00AE4BDA"/>
    <w:rsid w:val="00AE50AA"/>
    <w:rsid w:val="00AE50E8"/>
    <w:rsid w:val="00AE5157"/>
    <w:rsid w:val="00AE551E"/>
    <w:rsid w:val="00AE5C68"/>
    <w:rsid w:val="00AE6834"/>
    <w:rsid w:val="00AF06C1"/>
    <w:rsid w:val="00AF0CF9"/>
    <w:rsid w:val="00AF1179"/>
    <w:rsid w:val="00AF203E"/>
    <w:rsid w:val="00AF2227"/>
    <w:rsid w:val="00AF2385"/>
    <w:rsid w:val="00AF2FF1"/>
    <w:rsid w:val="00AF33B1"/>
    <w:rsid w:val="00AF4C23"/>
    <w:rsid w:val="00AF541F"/>
    <w:rsid w:val="00AF55C3"/>
    <w:rsid w:val="00AF5701"/>
    <w:rsid w:val="00AF5ABB"/>
    <w:rsid w:val="00AF5E91"/>
    <w:rsid w:val="00AF6888"/>
    <w:rsid w:val="00AF7445"/>
    <w:rsid w:val="00AF7812"/>
    <w:rsid w:val="00B009F5"/>
    <w:rsid w:val="00B00A62"/>
    <w:rsid w:val="00B012F6"/>
    <w:rsid w:val="00B01BA7"/>
    <w:rsid w:val="00B023F1"/>
    <w:rsid w:val="00B02696"/>
    <w:rsid w:val="00B02CAB"/>
    <w:rsid w:val="00B02D2E"/>
    <w:rsid w:val="00B03702"/>
    <w:rsid w:val="00B03A3A"/>
    <w:rsid w:val="00B03D7F"/>
    <w:rsid w:val="00B03DA2"/>
    <w:rsid w:val="00B03EE0"/>
    <w:rsid w:val="00B046E9"/>
    <w:rsid w:val="00B053F6"/>
    <w:rsid w:val="00B05C1C"/>
    <w:rsid w:val="00B05D89"/>
    <w:rsid w:val="00B06C88"/>
    <w:rsid w:val="00B0718A"/>
    <w:rsid w:val="00B07A55"/>
    <w:rsid w:val="00B07C39"/>
    <w:rsid w:val="00B07C6E"/>
    <w:rsid w:val="00B07D66"/>
    <w:rsid w:val="00B1013A"/>
    <w:rsid w:val="00B10AA7"/>
    <w:rsid w:val="00B1116A"/>
    <w:rsid w:val="00B114EE"/>
    <w:rsid w:val="00B116F2"/>
    <w:rsid w:val="00B11A1D"/>
    <w:rsid w:val="00B11CB1"/>
    <w:rsid w:val="00B11DAA"/>
    <w:rsid w:val="00B11F14"/>
    <w:rsid w:val="00B128DC"/>
    <w:rsid w:val="00B12B3B"/>
    <w:rsid w:val="00B131C0"/>
    <w:rsid w:val="00B13596"/>
    <w:rsid w:val="00B13737"/>
    <w:rsid w:val="00B1383E"/>
    <w:rsid w:val="00B14827"/>
    <w:rsid w:val="00B159BD"/>
    <w:rsid w:val="00B15AF9"/>
    <w:rsid w:val="00B16309"/>
    <w:rsid w:val="00B163A1"/>
    <w:rsid w:val="00B164AE"/>
    <w:rsid w:val="00B16DAF"/>
    <w:rsid w:val="00B17E0A"/>
    <w:rsid w:val="00B2024D"/>
    <w:rsid w:val="00B20A61"/>
    <w:rsid w:val="00B21768"/>
    <w:rsid w:val="00B21820"/>
    <w:rsid w:val="00B21AAF"/>
    <w:rsid w:val="00B21BCA"/>
    <w:rsid w:val="00B22049"/>
    <w:rsid w:val="00B227A8"/>
    <w:rsid w:val="00B2295E"/>
    <w:rsid w:val="00B22DE8"/>
    <w:rsid w:val="00B22F73"/>
    <w:rsid w:val="00B23B02"/>
    <w:rsid w:val="00B243D1"/>
    <w:rsid w:val="00B2517C"/>
    <w:rsid w:val="00B25A43"/>
    <w:rsid w:val="00B25F22"/>
    <w:rsid w:val="00B278E8"/>
    <w:rsid w:val="00B27F58"/>
    <w:rsid w:val="00B302A9"/>
    <w:rsid w:val="00B30803"/>
    <w:rsid w:val="00B30AD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316"/>
    <w:rsid w:val="00B36365"/>
    <w:rsid w:val="00B363C0"/>
    <w:rsid w:val="00B36FBC"/>
    <w:rsid w:val="00B37938"/>
    <w:rsid w:val="00B37A28"/>
    <w:rsid w:val="00B37A7C"/>
    <w:rsid w:val="00B37DA3"/>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88A"/>
    <w:rsid w:val="00B46DCB"/>
    <w:rsid w:val="00B47054"/>
    <w:rsid w:val="00B47FE3"/>
    <w:rsid w:val="00B50B43"/>
    <w:rsid w:val="00B523A8"/>
    <w:rsid w:val="00B530D2"/>
    <w:rsid w:val="00B531B7"/>
    <w:rsid w:val="00B5389F"/>
    <w:rsid w:val="00B54635"/>
    <w:rsid w:val="00B54A23"/>
    <w:rsid w:val="00B54D6B"/>
    <w:rsid w:val="00B54E48"/>
    <w:rsid w:val="00B556B7"/>
    <w:rsid w:val="00B55EF4"/>
    <w:rsid w:val="00B56BB1"/>
    <w:rsid w:val="00B56E2F"/>
    <w:rsid w:val="00B56E45"/>
    <w:rsid w:val="00B57028"/>
    <w:rsid w:val="00B5756C"/>
    <w:rsid w:val="00B57613"/>
    <w:rsid w:val="00B5798B"/>
    <w:rsid w:val="00B57B37"/>
    <w:rsid w:val="00B57E7F"/>
    <w:rsid w:val="00B57EE1"/>
    <w:rsid w:val="00B6046C"/>
    <w:rsid w:val="00B60B0F"/>
    <w:rsid w:val="00B611F7"/>
    <w:rsid w:val="00B6168E"/>
    <w:rsid w:val="00B6172D"/>
    <w:rsid w:val="00B61B29"/>
    <w:rsid w:val="00B61BE5"/>
    <w:rsid w:val="00B61E40"/>
    <w:rsid w:val="00B61EE9"/>
    <w:rsid w:val="00B62070"/>
    <w:rsid w:val="00B62630"/>
    <w:rsid w:val="00B628B9"/>
    <w:rsid w:val="00B62B7E"/>
    <w:rsid w:val="00B637EB"/>
    <w:rsid w:val="00B63A58"/>
    <w:rsid w:val="00B64143"/>
    <w:rsid w:val="00B6420A"/>
    <w:rsid w:val="00B64A0B"/>
    <w:rsid w:val="00B64AC6"/>
    <w:rsid w:val="00B64B6B"/>
    <w:rsid w:val="00B65F15"/>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AD3"/>
    <w:rsid w:val="00B72C5E"/>
    <w:rsid w:val="00B73297"/>
    <w:rsid w:val="00B73F08"/>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FA9"/>
    <w:rsid w:val="00B84FB6"/>
    <w:rsid w:val="00B86855"/>
    <w:rsid w:val="00B86D9D"/>
    <w:rsid w:val="00B86EEA"/>
    <w:rsid w:val="00B871DA"/>
    <w:rsid w:val="00B87EB7"/>
    <w:rsid w:val="00B87FE5"/>
    <w:rsid w:val="00B900CD"/>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F82"/>
    <w:rsid w:val="00B93FE3"/>
    <w:rsid w:val="00B9471C"/>
    <w:rsid w:val="00B94995"/>
    <w:rsid w:val="00B94B58"/>
    <w:rsid w:val="00B94D51"/>
    <w:rsid w:val="00B950D7"/>
    <w:rsid w:val="00B95858"/>
    <w:rsid w:val="00B95FB6"/>
    <w:rsid w:val="00B96500"/>
    <w:rsid w:val="00B97046"/>
    <w:rsid w:val="00B97416"/>
    <w:rsid w:val="00B97DBB"/>
    <w:rsid w:val="00BA02F9"/>
    <w:rsid w:val="00BA0762"/>
    <w:rsid w:val="00BA0B28"/>
    <w:rsid w:val="00BA0E47"/>
    <w:rsid w:val="00BA11CD"/>
    <w:rsid w:val="00BA18D3"/>
    <w:rsid w:val="00BA1FC3"/>
    <w:rsid w:val="00BA2412"/>
    <w:rsid w:val="00BA31C2"/>
    <w:rsid w:val="00BA340E"/>
    <w:rsid w:val="00BA3426"/>
    <w:rsid w:val="00BA39A8"/>
    <w:rsid w:val="00BA4259"/>
    <w:rsid w:val="00BA4B7E"/>
    <w:rsid w:val="00BA5B36"/>
    <w:rsid w:val="00BA5CCB"/>
    <w:rsid w:val="00BA64B3"/>
    <w:rsid w:val="00BA69D9"/>
    <w:rsid w:val="00BA6B58"/>
    <w:rsid w:val="00BA77AB"/>
    <w:rsid w:val="00BB09CE"/>
    <w:rsid w:val="00BB0BE2"/>
    <w:rsid w:val="00BB1307"/>
    <w:rsid w:val="00BB1BF5"/>
    <w:rsid w:val="00BB1F3B"/>
    <w:rsid w:val="00BB20A4"/>
    <w:rsid w:val="00BB2567"/>
    <w:rsid w:val="00BB27FE"/>
    <w:rsid w:val="00BB2C70"/>
    <w:rsid w:val="00BB2FBE"/>
    <w:rsid w:val="00BB309D"/>
    <w:rsid w:val="00BB30A1"/>
    <w:rsid w:val="00BB382C"/>
    <w:rsid w:val="00BB3B75"/>
    <w:rsid w:val="00BB3DC0"/>
    <w:rsid w:val="00BB3F03"/>
    <w:rsid w:val="00BB40F6"/>
    <w:rsid w:val="00BB4334"/>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2238"/>
    <w:rsid w:val="00BC303E"/>
    <w:rsid w:val="00BC31DD"/>
    <w:rsid w:val="00BC43B8"/>
    <w:rsid w:val="00BC5745"/>
    <w:rsid w:val="00BC5E5A"/>
    <w:rsid w:val="00BC5FFD"/>
    <w:rsid w:val="00BC692B"/>
    <w:rsid w:val="00BC6BFF"/>
    <w:rsid w:val="00BC6C1B"/>
    <w:rsid w:val="00BC79B9"/>
    <w:rsid w:val="00BC7A98"/>
    <w:rsid w:val="00BD0850"/>
    <w:rsid w:val="00BD10CB"/>
    <w:rsid w:val="00BD1616"/>
    <w:rsid w:val="00BD16E3"/>
    <w:rsid w:val="00BD1B06"/>
    <w:rsid w:val="00BD2416"/>
    <w:rsid w:val="00BD27E0"/>
    <w:rsid w:val="00BD2E98"/>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C4D"/>
    <w:rsid w:val="00BE026A"/>
    <w:rsid w:val="00BE0B5D"/>
    <w:rsid w:val="00BE19ED"/>
    <w:rsid w:val="00BE21AB"/>
    <w:rsid w:val="00BE2500"/>
    <w:rsid w:val="00BE28EA"/>
    <w:rsid w:val="00BE2C2D"/>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D0"/>
    <w:rsid w:val="00BF0344"/>
    <w:rsid w:val="00BF0704"/>
    <w:rsid w:val="00BF17D7"/>
    <w:rsid w:val="00BF221B"/>
    <w:rsid w:val="00BF25C5"/>
    <w:rsid w:val="00BF2F12"/>
    <w:rsid w:val="00BF2F24"/>
    <w:rsid w:val="00BF3158"/>
    <w:rsid w:val="00BF323A"/>
    <w:rsid w:val="00BF4106"/>
    <w:rsid w:val="00BF42F5"/>
    <w:rsid w:val="00BF4447"/>
    <w:rsid w:val="00BF4E09"/>
    <w:rsid w:val="00BF512E"/>
    <w:rsid w:val="00BF5529"/>
    <w:rsid w:val="00BF575D"/>
    <w:rsid w:val="00BF5BD4"/>
    <w:rsid w:val="00BF5CA4"/>
    <w:rsid w:val="00BF60B8"/>
    <w:rsid w:val="00BF737C"/>
    <w:rsid w:val="00BF7759"/>
    <w:rsid w:val="00BF7870"/>
    <w:rsid w:val="00BF7993"/>
    <w:rsid w:val="00BF7CE7"/>
    <w:rsid w:val="00BF7D49"/>
    <w:rsid w:val="00BF7E27"/>
    <w:rsid w:val="00C00458"/>
    <w:rsid w:val="00C00612"/>
    <w:rsid w:val="00C0065F"/>
    <w:rsid w:val="00C00D54"/>
    <w:rsid w:val="00C010DD"/>
    <w:rsid w:val="00C01428"/>
    <w:rsid w:val="00C018DF"/>
    <w:rsid w:val="00C0262A"/>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11D9"/>
    <w:rsid w:val="00C1184F"/>
    <w:rsid w:val="00C12399"/>
    <w:rsid w:val="00C1257E"/>
    <w:rsid w:val="00C12BD4"/>
    <w:rsid w:val="00C13084"/>
    <w:rsid w:val="00C1322D"/>
    <w:rsid w:val="00C135A1"/>
    <w:rsid w:val="00C13C36"/>
    <w:rsid w:val="00C13DDF"/>
    <w:rsid w:val="00C14022"/>
    <w:rsid w:val="00C1404E"/>
    <w:rsid w:val="00C148EA"/>
    <w:rsid w:val="00C14DE4"/>
    <w:rsid w:val="00C15809"/>
    <w:rsid w:val="00C15A62"/>
    <w:rsid w:val="00C1751F"/>
    <w:rsid w:val="00C20236"/>
    <w:rsid w:val="00C21FBE"/>
    <w:rsid w:val="00C22BDB"/>
    <w:rsid w:val="00C22DF0"/>
    <w:rsid w:val="00C231E0"/>
    <w:rsid w:val="00C232A9"/>
    <w:rsid w:val="00C241F4"/>
    <w:rsid w:val="00C24970"/>
    <w:rsid w:val="00C24A7D"/>
    <w:rsid w:val="00C24AE2"/>
    <w:rsid w:val="00C258BA"/>
    <w:rsid w:val="00C259A0"/>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4E4"/>
    <w:rsid w:val="00C455C4"/>
    <w:rsid w:val="00C45F30"/>
    <w:rsid w:val="00C4610E"/>
    <w:rsid w:val="00C4634F"/>
    <w:rsid w:val="00C4745E"/>
    <w:rsid w:val="00C476FC"/>
    <w:rsid w:val="00C478BF"/>
    <w:rsid w:val="00C47ACE"/>
    <w:rsid w:val="00C50120"/>
    <w:rsid w:val="00C50488"/>
    <w:rsid w:val="00C50C06"/>
    <w:rsid w:val="00C50D63"/>
    <w:rsid w:val="00C51605"/>
    <w:rsid w:val="00C51A28"/>
    <w:rsid w:val="00C529D4"/>
    <w:rsid w:val="00C52EB1"/>
    <w:rsid w:val="00C5321C"/>
    <w:rsid w:val="00C53291"/>
    <w:rsid w:val="00C5408A"/>
    <w:rsid w:val="00C54118"/>
    <w:rsid w:val="00C550E2"/>
    <w:rsid w:val="00C55179"/>
    <w:rsid w:val="00C5602D"/>
    <w:rsid w:val="00C56405"/>
    <w:rsid w:val="00C57062"/>
    <w:rsid w:val="00C5785D"/>
    <w:rsid w:val="00C57D70"/>
    <w:rsid w:val="00C57EF8"/>
    <w:rsid w:val="00C60E14"/>
    <w:rsid w:val="00C60E86"/>
    <w:rsid w:val="00C611C2"/>
    <w:rsid w:val="00C62571"/>
    <w:rsid w:val="00C63A7B"/>
    <w:rsid w:val="00C643A9"/>
    <w:rsid w:val="00C64811"/>
    <w:rsid w:val="00C65387"/>
    <w:rsid w:val="00C65C73"/>
    <w:rsid w:val="00C66479"/>
    <w:rsid w:val="00C6747F"/>
    <w:rsid w:val="00C67A48"/>
    <w:rsid w:val="00C7011D"/>
    <w:rsid w:val="00C707F9"/>
    <w:rsid w:val="00C70A50"/>
    <w:rsid w:val="00C70A7D"/>
    <w:rsid w:val="00C71189"/>
    <w:rsid w:val="00C711E1"/>
    <w:rsid w:val="00C71972"/>
    <w:rsid w:val="00C71C97"/>
    <w:rsid w:val="00C71CA1"/>
    <w:rsid w:val="00C72007"/>
    <w:rsid w:val="00C733F4"/>
    <w:rsid w:val="00C73A36"/>
    <w:rsid w:val="00C73BEB"/>
    <w:rsid w:val="00C73C8B"/>
    <w:rsid w:val="00C745BC"/>
    <w:rsid w:val="00C7486B"/>
    <w:rsid w:val="00C74A54"/>
    <w:rsid w:val="00C74C55"/>
    <w:rsid w:val="00C75334"/>
    <w:rsid w:val="00C754A0"/>
    <w:rsid w:val="00C756BD"/>
    <w:rsid w:val="00C75992"/>
    <w:rsid w:val="00C75B3D"/>
    <w:rsid w:val="00C7619A"/>
    <w:rsid w:val="00C76438"/>
    <w:rsid w:val="00C76618"/>
    <w:rsid w:val="00C76B62"/>
    <w:rsid w:val="00C77794"/>
    <w:rsid w:val="00C80FD8"/>
    <w:rsid w:val="00C81215"/>
    <w:rsid w:val="00C818AB"/>
    <w:rsid w:val="00C81BE9"/>
    <w:rsid w:val="00C81D6D"/>
    <w:rsid w:val="00C8231F"/>
    <w:rsid w:val="00C82BDF"/>
    <w:rsid w:val="00C8321B"/>
    <w:rsid w:val="00C834C5"/>
    <w:rsid w:val="00C834E7"/>
    <w:rsid w:val="00C83A92"/>
    <w:rsid w:val="00C8430C"/>
    <w:rsid w:val="00C846B0"/>
    <w:rsid w:val="00C85334"/>
    <w:rsid w:val="00C857CC"/>
    <w:rsid w:val="00C863E0"/>
    <w:rsid w:val="00C868F4"/>
    <w:rsid w:val="00C86EBF"/>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46E"/>
    <w:rsid w:val="00C94541"/>
    <w:rsid w:val="00C94746"/>
    <w:rsid w:val="00C94832"/>
    <w:rsid w:val="00C95055"/>
    <w:rsid w:val="00C958FD"/>
    <w:rsid w:val="00C95CB1"/>
    <w:rsid w:val="00C95DDD"/>
    <w:rsid w:val="00C95EF5"/>
    <w:rsid w:val="00C96307"/>
    <w:rsid w:val="00C964B7"/>
    <w:rsid w:val="00C96793"/>
    <w:rsid w:val="00C96D8A"/>
    <w:rsid w:val="00CA0277"/>
    <w:rsid w:val="00CA0543"/>
    <w:rsid w:val="00CA0A33"/>
    <w:rsid w:val="00CA0A8C"/>
    <w:rsid w:val="00CA0AD1"/>
    <w:rsid w:val="00CA0E55"/>
    <w:rsid w:val="00CA1327"/>
    <w:rsid w:val="00CA1DEB"/>
    <w:rsid w:val="00CA20B8"/>
    <w:rsid w:val="00CA2240"/>
    <w:rsid w:val="00CA27C9"/>
    <w:rsid w:val="00CA2EBF"/>
    <w:rsid w:val="00CA2ED0"/>
    <w:rsid w:val="00CA3285"/>
    <w:rsid w:val="00CA36C8"/>
    <w:rsid w:val="00CA379D"/>
    <w:rsid w:val="00CA3874"/>
    <w:rsid w:val="00CA4359"/>
    <w:rsid w:val="00CA4FFE"/>
    <w:rsid w:val="00CA5EA8"/>
    <w:rsid w:val="00CA6157"/>
    <w:rsid w:val="00CA659B"/>
    <w:rsid w:val="00CA69DC"/>
    <w:rsid w:val="00CA7940"/>
    <w:rsid w:val="00CA7B88"/>
    <w:rsid w:val="00CA7C34"/>
    <w:rsid w:val="00CA7E51"/>
    <w:rsid w:val="00CA7EE1"/>
    <w:rsid w:val="00CB0846"/>
    <w:rsid w:val="00CB0A50"/>
    <w:rsid w:val="00CB1B53"/>
    <w:rsid w:val="00CB3037"/>
    <w:rsid w:val="00CB375E"/>
    <w:rsid w:val="00CB3E47"/>
    <w:rsid w:val="00CB3F5B"/>
    <w:rsid w:val="00CB43B3"/>
    <w:rsid w:val="00CB4705"/>
    <w:rsid w:val="00CB4707"/>
    <w:rsid w:val="00CB473C"/>
    <w:rsid w:val="00CB53AF"/>
    <w:rsid w:val="00CB65C3"/>
    <w:rsid w:val="00CB691D"/>
    <w:rsid w:val="00CB6F53"/>
    <w:rsid w:val="00CB74E1"/>
    <w:rsid w:val="00CB7A02"/>
    <w:rsid w:val="00CC006D"/>
    <w:rsid w:val="00CC06A3"/>
    <w:rsid w:val="00CC083B"/>
    <w:rsid w:val="00CC0DF0"/>
    <w:rsid w:val="00CC19BF"/>
    <w:rsid w:val="00CC1A73"/>
    <w:rsid w:val="00CC1F57"/>
    <w:rsid w:val="00CC2B59"/>
    <w:rsid w:val="00CC2D74"/>
    <w:rsid w:val="00CC35A0"/>
    <w:rsid w:val="00CC3B84"/>
    <w:rsid w:val="00CC4AF1"/>
    <w:rsid w:val="00CC50C4"/>
    <w:rsid w:val="00CC6887"/>
    <w:rsid w:val="00CC73E1"/>
    <w:rsid w:val="00CC75D6"/>
    <w:rsid w:val="00CC7B7B"/>
    <w:rsid w:val="00CC7C5A"/>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64E"/>
    <w:rsid w:val="00CD6651"/>
    <w:rsid w:val="00CD66BF"/>
    <w:rsid w:val="00CD6C51"/>
    <w:rsid w:val="00CD6C8B"/>
    <w:rsid w:val="00CD7710"/>
    <w:rsid w:val="00CD7760"/>
    <w:rsid w:val="00CE0220"/>
    <w:rsid w:val="00CE0CE9"/>
    <w:rsid w:val="00CE0EB8"/>
    <w:rsid w:val="00CE1875"/>
    <w:rsid w:val="00CE2650"/>
    <w:rsid w:val="00CE2AFF"/>
    <w:rsid w:val="00CE2C80"/>
    <w:rsid w:val="00CE3CFA"/>
    <w:rsid w:val="00CE3E76"/>
    <w:rsid w:val="00CE4135"/>
    <w:rsid w:val="00CE5673"/>
    <w:rsid w:val="00CE5AEA"/>
    <w:rsid w:val="00CE6ACF"/>
    <w:rsid w:val="00CE6E3C"/>
    <w:rsid w:val="00CE7B2A"/>
    <w:rsid w:val="00CE7F86"/>
    <w:rsid w:val="00CF08E1"/>
    <w:rsid w:val="00CF191B"/>
    <w:rsid w:val="00CF2175"/>
    <w:rsid w:val="00CF2456"/>
    <w:rsid w:val="00CF3769"/>
    <w:rsid w:val="00CF3E44"/>
    <w:rsid w:val="00CF3E66"/>
    <w:rsid w:val="00CF4007"/>
    <w:rsid w:val="00CF4010"/>
    <w:rsid w:val="00CF4102"/>
    <w:rsid w:val="00CF5617"/>
    <w:rsid w:val="00CF764A"/>
    <w:rsid w:val="00CF7883"/>
    <w:rsid w:val="00CF7CBF"/>
    <w:rsid w:val="00D0044F"/>
    <w:rsid w:val="00D00455"/>
    <w:rsid w:val="00D005B9"/>
    <w:rsid w:val="00D006F8"/>
    <w:rsid w:val="00D018A4"/>
    <w:rsid w:val="00D01F29"/>
    <w:rsid w:val="00D0226D"/>
    <w:rsid w:val="00D02337"/>
    <w:rsid w:val="00D02362"/>
    <w:rsid w:val="00D026A0"/>
    <w:rsid w:val="00D026AA"/>
    <w:rsid w:val="00D02714"/>
    <w:rsid w:val="00D02EE8"/>
    <w:rsid w:val="00D03108"/>
    <w:rsid w:val="00D03402"/>
    <w:rsid w:val="00D03519"/>
    <w:rsid w:val="00D035BB"/>
    <w:rsid w:val="00D038B0"/>
    <w:rsid w:val="00D050BA"/>
    <w:rsid w:val="00D05609"/>
    <w:rsid w:val="00D056EC"/>
    <w:rsid w:val="00D059BE"/>
    <w:rsid w:val="00D05FC9"/>
    <w:rsid w:val="00D061B4"/>
    <w:rsid w:val="00D07267"/>
    <w:rsid w:val="00D0734B"/>
    <w:rsid w:val="00D07E79"/>
    <w:rsid w:val="00D104CC"/>
    <w:rsid w:val="00D113C1"/>
    <w:rsid w:val="00D115A0"/>
    <w:rsid w:val="00D11610"/>
    <w:rsid w:val="00D11BAE"/>
    <w:rsid w:val="00D12594"/>
    <w:rsid w:val="00D12A5E"/>
    <w:rsid w:val="00D13233"/>
    <w:rsid w:val="00D13541"/>
    <w:rsid w:val="00D1463C"/>
    <w:rsid w:val="00D14D2C"/>
    <w:rsid w:val="00D15185"/>
    <w:rsid w:val="00D15370"/>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1C67"/>
    <w:rsid w:val="00D228B4"/>
    <w:rsid w:val="00D22D9D"/>
    <w:rsid w:val="00D232AA"/>
    <w:rsid w:val="00D233AE"/>
    <w:rsid w:val="00D23422"/>
    <w:rsid w:val="00D238AD"/>
    <w:rsid w:val="00D238E5"/>
    <w:rsid w:val="00D23C34"/>
    <w:rsid w:val="00D24079"/>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FCA"/>
    <w:rsid w:val="00D3141C"/>
    <w:rsid w:val="00D31437"/>
    <w:rsid w:val="00D31E51"/>
    <w:rsid w:val="00D31F7C"/>
    <w:rsid w:val="00D323BB"/>
    <w:rsid w:val="00D3280A"/>
    <w:rsid w:val="00D33B9C"/>
    <w:rsid w:val="00D33C7E"/>
    <w:rsid w:val="00D347FC"/>
    <w:rsid w:val="00D34956"/>
    <w:rsid w:val="00D34A71"/>
    <w:rsid w:val="00D34AC7"/>
    <w:rsid w:val="00D35A67"/>
    <w:rsid w:val="00D364F7"/>
    <w:rsid w:val="00D36D41"/>
    <w:rsid w:val="00D3767F"/>
    <w:rsid w:val="00D37717"/>
    <w:rsid w:val="00D37AA6"/>
    <w:rsid w:val="00D4011E"/>
    <w:rsid w:val="00D40166"/>
    <w:rsid w:val="00D408CE"/>
    <w:rsid w:val="00D41EB8"/>
    <w:rsid w:val="00D4290E"/>
    <w:rsid w:val="00D434DA"/>
    <w:rsid w:val="00D43BC3"/>
    <w:rsid w:val="00D44942"/>
    <w:rsid w:val="00D44FF7"/>
    <w:rsid w:val="00D461FE"/>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F53"/>
    <w:rsid w:val="00D54236"/>
    <w:rsid w:val="00D54285"/>
    <w:rsid w:val="00D549D1"/>
    <w:rsid w:val="00D54F90"/>
    <w:rsid w:val="00D5605D"/>
    <w:rsid w:val="00D56362"/>
    <w:rsid w:val="00D56566"/>
    <w:rsid w:val="00D566C2"/>
    <w:rsid w:val="00D56932"/>
    <w:rsid w:val="00D56A44"/>
    <w:rsid w:val="00D56FC8"/>
    <w:rsid w:val="00D5706A"/>
    <w:rsid w:val="00D571C2"/>
    <w:rsid w:val="00D574AA"/>
    <w:rsid w:val="00D576D4"/>
    <w:rsid w:val="00D576D9"/>
    <w:rsid w:val="00D57723"/>
    <w:rsid w:val="00D61166"/>
    <w:rsid w:val="00D61A31"/>
    <w:rsid w:val="00D62353"/>
    <w:rsid w:val="00D62663"/>
    <w:rsid w:val="00D630C3"/>
    <w:rsid w:val="00D6336E"/>
    <w:rsid w:val="00D6422B"/>
    <w:rsid w:val="00D66A48"/>
    <w:rsid w:val="00D66E22"/>
    <w:rsid w:val="00D6740E"/>
    <w:rsid w:val="00D676FE"/>
    <w:rsid w:val="00D67A55"/>
    <w:rsid w:val="00D70593"/>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913"/>
    <w:rsid w:val="00D835BE"/>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3A04"/>
    <w:rsid w:val="00D94C83"/>
    <w:rsid w:val="00D94E20"/>
    <w:rsid w:val="00D9547E"/>
    <w:rsid w:val="00D95877"/>
    <w:rsid w:val="00D95A13"/>
    <w:rsid w:val="00D95A9A"/>
    <w:rsid w:val="00D9610F"/>
    <w:rsid w:val="00D96B33"/>
    <w:rsid w:val="00D9761B"/>
    <w:rsid w:val="00D9767B"/>
    <w:rsid w:val="00D97FAC"/>
    <w:rsid w:val="00DA0111"/>
    <w:rsid w:val="00DA021F"/>
    <w:rsid w:val="00DA0E81"/>
    <w:rsid w:val="00DA1327"/>
    <w:rsid w:val="00DA15F4"/>
    <w:rsid w:val="00DA16A3"/>
    <w:rsid w:val="00DA1978"/>
    <w:rsid w:val="00DA1B86"/>
    <w:rsid w:val="00DA2C39"/>
    <w:rsid w:val="00DA396B"/>
    <w:rsid w:val="00DA3BB3"/>
    <w:rsid w:val="00DA3E79"/>
    <w:rsid w:val="00DA4093"/>
    <w:rsid w:val="00DA471A"/>
    <w:rsid w:val="00DA4E8F"/>
    <w:rsid w:val="00DA5029"/>
    <w:rsid w:val="00DA5300"/>
    <w:rsid w:val="00DA5325"/>
    <w:rsid w:val="00DA5676"/>
    <w:rsid w:val="00DA6DD9"/>
    <w:rsid w:val="00DA6E1A"/>
    <w:rsid w:val="00DA701B"/>
    <w:rsid w:val="00DA7408"/>
    <w:rsid w:val="00DA75A2"/>
    <w:rsid w:val="00DA78CC"/>
    <w:rsid w:val="00DA7B3D"/>
    <w:rsid w:val="00DB0947"/>
    <w:rsid w:val="00DB19E2"/>
    <w:rsid w:val="00DB1DDD"/>
    <w:rsid w:val="00DB2380"/>
    <w:rsid w:val="00DB239D"/>
    <w:rsid w:val="00DB26DC"/>
    <w:rsid w:val="00DB2AF4"/>
    <w:rsid w:val="00DB3853"/>
    <w:rsid w:val="00DB3B23"/>
    <w:rsid w:val="00DB46F7"/>
    <w:rsid w:val="00DB4D55"/>
    <w:rsid w:val="00DB538B"/>
    <w:rsid w:val="00DB5FA7"/>
    <w:rsid w:val="00DB6250"/>
    <w:rsid w:val="00DB6919"/>
    <w:rsid w:val="00DB6D6C"/>
    <w:rsid w:val="00DB7303"/>
    <w:rsid w:val="00DB78F2"/>
    <w:rsid w:val="00DC0032"/>
    <w:rsid w:val="00DC0777"/>
    <w:rsid w:val="00DC12CE"/>
    <w:rsid w:val="00DC15C3"/>
    <w:rsid w:val="00DC1D63"/>
    <w:rsid w:val="00DC1D65"/>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E02"/>
    <w:rsid w:val="00DD42A9"/>
    <w:rsid w:val="00DD5784"/>
    <w:rsid w:val="00DD599B"/>
    <w:rsid w:val="00DD5F80"/>
    <w:rsid w:val="00DD6127"/>
    <w:rsid w:val="00DD6B2C"/>
    <w:rsid w:val="00DD772C"/>
    <w:rsid w:val="00DD7BC1"/>
    <w:rsid w:val="00DD7C4D"/>
    <w:rsid w:val="00DE0C94"/>
    <w:rsid w:val="00DE0D09"/>
    <w:rsid w:val="00DE17AB"/>
    <w:rsid w:val="00DE1E30"/>
    <w:rsid w:val="00DE1FA2"/>
    <w:rsid w:val="00DE24B5"/>
    <w:rsid w:val="00DE2560"/>
    <w:rsid w:val="00DE2DFE"/>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0DD6"/>
    <w:rsid w:val="00DF14FB"/>
    <w:rsid w:val="00DF1D93"/>
    <w:rsid w:val="00DF1DCF"/>
    <w:rsid w:val="00DF1F3B"/>
    <w:rsid w:val="00DF1FEF"/>
    <w:rsid w:val="00DF2265"/>
    <w:rsid w:val="00DF2A6F"/>
    <w:rsid w:val="00DF2E8A"/>
    <w:rsid w:val="00DF3E07"/>
    <w:rsid w:val="00DF3E23"/>
    <w:rsid w:val="00DF43CD"/>
    <w:rsid w:val="00DF479F"/>
    <w:rsid w:val="00DF4805"/>
    <w:rsid w:val="00DF4F98"/>
    <w:rsid w:val="00DF5463"/>
    <w:rsid w:val="00DF5889"/>
    <w:rsid w:val="00DF5A69"/>
    <w:rsid w:val="00DF61A1"/>
    <w:rsid w:val="00DF645E"/>
    <w:rsid w:val="00DF6719"/>
    <w:rsid w:val="00DF74B4"/>
    <w:rsid w:val="00DF78D7"/>
    <w:rsid w:val="00DF79E6"/>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368"/>
    <w:rsid w:val="00E11B9D"/>
    <w:rsid w:val="00E11D44"/>
    <w:rsid w:val="00E11E28"/>
    <w:rsid w:val="00E12410"/>
    <w:rsid w:val="00E12ED3"/>
    <w:rsid w:val="00E12F54"/>
    <w:rsid w:val="00E13043"/>
    <w:rsid w:val="00E13302"/>
    <w:rsid w:val="00E13B3D"/>
    <w:rsid w:val="00E148DB"/>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09"/>
    <w:rsid w:val="00E227CC"/>
    <w:rsid w:val="00E22C23"/>
    <w:rsid w:val="00E2338D"/>
    <w:rsid w:val="00E237DC"/>
    <w:rsid w:val="00E23989"/>
    <w:rsid w:val="00E23EEB"/>
    <w:rsid w:val="00E242AD"/>
    <w:rsid w:val="00E24603"/>
    <w:rsid w:val="00E248B1"/>
    <w:rsid w:val="00E256DD"/>
    <w:rsid w:val="00E25B12"/>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231E"/>
    <w:rsid w:val="00E42A86"/>
    <w:rsid w:val="00E42D2E"/>
    <w:rsid w:val="00E43609"/>
    <w:rsid w:val="00E436A7"/>
    <w:rsid w:val="00E43BA6"/>
    <w:rsid w:val="00E448AB"/>
    <w:rsid w:val="00E44927"/>
    <w:rsid w:val="00E44B50"/>
    <w:rsid w:val="00E44D62"/>
    <w:rsid w:val="00E4561F"/>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592"/>
    <w:rsid w:val="00E537BD"/>
    <w:rsid w:val="00E53BA4"/>
    <w:rsid w:val="00E54008"/>
    <w:rsid w:val="00E5458C"/>
    <w:rsid w:val="00E557F7"/>
    <w:rsid w:val="00E55AA2"/>
    <w:rsid w:val="00E5625D"/>
    <w:rsid w:val="00E56594"/>
    <w:rsid w:val="00E56A58"/>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09F"/>
    <w:rsid w:val="00E668CF"/>
    <w:rsid w:val="00E67E11"/>
    <w:rsid w:val="00E67EF0"/>
    <w:rsid w:val="00E67F1A"/>
    <w:rsid w:val="00E702F5"/>
    <w:rsid w:val="00E7080B"/>
    <w:rsid w:val="00E70D4F"/>
    <w:rsid w:val="00E70FC7"/>
    <w:rsid w:val="00E7126D"/>
    <w:rsid w:val="00E71381"/>
    <w:rsid w:val="00E7255E"/>
    <w:rsid w:val="00E7288D"/>
    <w:rsid w:val="00E72893"/>
    <w:rsid w:val="00E729CC"/>
    <w:rsid w:val="00E72D4E"/>
    <w:rsid w:val="00E730C1"/>
    <w:rsid w:val="00E73A52"/>
    <w:rsid w:val="00E74557"/>
    <w:rsid w:val="00E7518A"/>
    <w:rsid w:val="00E761F0"/>
    <w:rsid w:val="00E7663A"/>
    <w:rsid w:val="00E76B6F"/>
    <w:rsid w:val="00E76D7E"/>
    <w:rsid w:val="00E77164"/>
    <w:rsid w:val="00E778E2"/>
    <w:rsid w:val="00E77D69"/>
    <w:rsid w:val="00E808BA"/>
    <w:rsid w:val="00E80BEE"/>
    <w:rsid w:val="00E8193C"/>
    <w:rsid w:val="00E81B2A"/>
    <w:rsid w:val="00E81BBF"/>
    <w:rsid w:val="00E82121"/>
    <w:rsid w:val="00E82927"/>
    <w:rsid w:val="00E82BD9"/>
    <w:rsid w:val="00E82D79"/>
    <w:rsid w:val="00E83A25"/>
    <w:rsid w:val="00E83B8E"/>
    <w:rsid w:val="00E84919"/>
    <w:rsid w:val="00E84BD0"/>
    <w:rsid w:val="00E85209"/>
    <w:rsid w:val="00E8531B"/>
    <w:rsid w:val="00E8548A"/>
    <w:rsid w:val="00E857C9"/>
    <w:rsid w:val="00E862E3"/>
    <w:rsid w:val="00E86360"/>
    <w:rsid w:val="00E867E3"/>
    <w:rsid w:val="00E870D5"/>
    <w:rsid w:val="00E87527"/>
    <w:rsid w:val="00E87540"/>
    <w:rsid w:val="00E87B00"/>
    <w:rsid w:val="00E901B7"/>
    <w:rsid w:val="00E9051B"/>
    <w:rsid w:val="00E90BFC"/>
    <w:rsid w:val="00E90CA5"/>
    <w:rsid w:val="00E91E8F"/>
    <w:rsid w:val="00E926B6"/>
    <w:rsid w:val="00E93373"/>
    <w:rsid w:val="00E93B58"/>
    <w:rsid w:val="00E955E3"/>
    <w:rsid w:val="00E9599B"/>
    <w:rsid w:val="00E95A0B"/>
    <w:rsid w:val="00E96062"/>
    <w:rsid w:val="00E961C4"/>
    <w:rsid w:val="00E963F7"/>
    <w:rsid w:val="00E96D2B"/>
    <w:rsid w:val="00E9731A"/>
    <w:rsid w:val="00E9765C"/>
    <w:rsid w:val="00E9788A"/>
    <w:rsid w:val="00E97F9E"/>
    <w:rsid w:val="00EA0C66"/>
    <w:rsid w:val="00EA1821"/>
    <w:rsid w:val="00EA1C04"/>
    <w:rsid w:val="00EA2049"/>
    <w:rsid w:val="00EA23AA"/>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9C5"/>
    <w:rsid w:val="00EB1DB1"/>
    <w:rsid w:val="00EB2129"/>
    <w:rsid w:val="00EB2178"/>
    <w:rsid w:val="00EB22FA"/>
    <w:rsid w:val="00EB25F2"/>
    <w:rsid w:val="00EB2B8C"/>
    <w:rsid w:val="00EB347B"/>
    <w:rsid w:val="00EB3605"/>
    <w:rsid w:val="00EB4594"/>
    <w:rsid w:val="00EB47CF"/>
    <w:rsid w:val="00EB4879"/>
    <w:rsid w:val="00EB4903"/>
    <w:rsid w:val="00EB502C"/>
    <w:rsid w:val="00EB569D"/>
    <w:rsid w:val="00EB58EC"/>
    <w:rsid w:val="00EB5C6C"/>
    <w:rsid w:val="00EB62CB"/>
    <w:rsid w:val="00EB64C4"/>
    <w:rsid w:val="00EB6BF3"/>
    <w:rsid w:val="00EB7DBB"/>
    <w:rsid w:val="00EC012E"/>
    <w:rsid w:val="00EC052C"/>
    <w:rsid w:val="00EC08D1"/>
    <w:rsid w:val="00EC09CA"/>
    <w:rsid w:val="00EC0A64"/>
    <w:rsid w:val="00EC0A6A"/>
    <w:rsid w:val="00EC2113"/>
    <w:rsid w:val="00EC241E"/>
    <w:rsid w:val="00EC2CED"/>
    <w:rsid w:val="00EC2FF0"/>
    <w:rsid w:val="00EC3070"/>
    <w:rsid w:val="00EC3303"/>
    <w:rsid w:val="00EC472D"/>
    <w:rsid w:val="00EC4905"/>
    <w:rsid w:val="00EC4A79"/>
    <w:rsid w:val="00EC4BC6"/>
    <w:rsid w:val="00EC5D46"/>
    <w:rsid w:val="00EC65DE"/>
    <w:rsid w:val="00EC65FE"/>
    <w:rsid w:val="00EC732A"/>
    <w:rsid w:val="00EC7340"/>
    <w:rsid w:val="00ED0509"/>
    <w:rsid w:val="00ED0ED5"/>
    <w:rsid w:val="00ED1330"/>
    <w:rsid w:val="00ED1497"/>
    <w:rsid w:val="00ED22F7"/>
    <w:rsid w:val="00ED245E"/>
    <w:rsid w:val="00ED3838"/>
    <w:rsid w:val="00ED4090"/>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4E3"/>
    <w:rsid w:val="00EF05DC"/>
    <w:rsid w:val="00EF197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A0A"/>
    <w:rsid w:val="00F02B4F"/>
    <w:rsid w:val="00F03ED8"/>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1F9B"/>
    <w:rsid w:val="00F12F50"/>
    <w:rsid w:val="00F131BC"/>
    <w:rsid w:val="00F135D6"/>
    <w:rsid w:val="00F14031"/>
    <w:rsid w:val="00F143F5"/>
    <w:rsid w:val="00F144EC"/>
    <w:rsid w:val="00F14E42"/>
    <w:rsid w:val="00F1602C"/>
    <w:rsid w:val="00F16111"/>
    <w:rsid w:val="00F164B9"/>
    <w:rsid w:val="00F165F9"/>
    <w:rsid w:val="00F1683C"/>
    <w:rsid w:val="00F16D3C"/>
    <w:rsid w:val="00F1711E"/>
    <w:rsid w:val="00F17245"/>
    <w:rsid w:val="00F173EE"/>
    <w:rsid w:val="00F17C1D"/>
    <w:rsid w:val="00F17DEA"/>
    <w:rsid w:val="00F20289"/>
    <w:rsid w:val="00F20C73"/>
    <w:rsid w:val="00F20E63"/>
    <w:rsid w:val="00F20FE2"/>
    <w:rsid w:val="00F21CAF"/>
    <w:rsid w:val="00F21EFD"/>
    <w:rsid w:val="00F220AD"/>
    <w:rsid w:val="00F22E2C"/>
    <w:rsid w:val="00F24020"/>
    <w:rsid w:val="00F24795"/>
    <w:rsid w:val="00F24CC4"/>
    <w:rsid w:val="00F25248"/>
    <w:rsid w:val="00F25C0E"/>
    <w:rsid w:val="00F2629B"/>
    <w:rsid w:val="00F2706A"/>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196"/>
    <w:rsid w:val="00F44119"/>
    <w:rsid w:val="00F4483A"/>
    <w:rsid w:val="00F4519C"/>
    <w:rsid w:val="00F4573D"/>
    <w:rsid w:val="00F45FC6"/>
    <w:rsid w:val="00F464B3"/>
    <w:rsid w:val="00F46752"/>
    <w:rsid w:val="00F47204"/>
    <w:rsid w:val="00F47430"/>
    <w:rsid w:val="00F4780D"/>
    <w:rsid w:val="00F47BC6"/>
    <w:rsid w:val="00F50963"/>
    <w:rsid w:val="00F50A6A"/>
    <w:rsid w:val="00F51017"/>
    <w:rsid w:val="00F51555"/>
    <w:rsid w:val="00F51988"/>
    <w:rsid w:val="00F523EF"/>
    <w:rsid w:val="00F526F7"/>
    <w:rsid w:val="00F534AD"/>
    <w:rsid w:val="00F534BE"/>
    <w:rsid w:val="00F535DF"/>
    <w:rsid w:val="00F53833"/>
    <w:rsid w:val="00F53EE3"/>
    <w:rsid w:val="00F54316"/>
    <w:rsid w:val="00F545D8"/>
    <w:rsid w:val="00F551CD"/>
    <w:rsid w:val="00F55667"/>
    <w:rsid w:val="00F559B7"/>
    <w:rsid w:val="00F55E12"/>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337"/>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ECB"/>
    <w:rsid w:val="00F77149"/>
    <w:rsid w:val="00F771AA"/>
    <w:rsid w:val="00F77250"/>
    <w:rsid w:val="00F7747E"/>
    <w:rsid w:val="00F774CD"/>
    <w:rsid w:val="00F80C16"/>
    <w:rsid w:val="00F80DA4"/>
    <w:rsid w:val="00F8123E"/>
    <w:rsid w:val="00F81800"/>
    <w:rsid w:val="00F82715"/>
    <w:rsid w:val="00F82EF5"/>
    <w:rsid w:val="00F83ACE"/>
    <w:rsid w:val="00F83F77"/>
    <w:rsid w:val="00F840A3"/>
    <w:rsid w:val="00F8419A"/>
    <w:rsid w:val="00F847D8"/>
    <w:rsid w:val="00F84A17"/>
    <w:rsid w:val="00F84BBE"/>
    <w:rsid w:val="00F85004"/>
    <w:rsid w:val="00F85820"/>
    <w:rsid w:val="00F858FC"/>
    <w:rsid w:val="00F85F7D"/>
    <w:rsid w:val="00F860A7"/>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3190"/>
    <w:rsid w:val="00F942BB"/>
    <w:rsid w:val="00F94C36"/>
    <w:rsid w:val="00F950B8"/>
    <w:rsid w:val="00F959A6"/>
    <w:rsid w:val="00F95ACC"/>
    <w:rsid w:val="00F95FAA"/>
    <w:rsid w:val="00F9675E"/>
    <w:rsid w:val="00F96AAF"/>
    <w:rsid w:val="00F9713B"/>
    <w:rsid w:val="00F977C3"/>
    <w:rsid w:val="00F9799E"/>
    <w:rsid w:val="00F97BA5"/>
    <w:rsid w:val="00F97D2D"/>
    <w:rsid w:val="00FA00BE"/>
    <w:rsid w:val="00FA0D4F"/>
    <w:rsid w:val="00FA15A4"/>
    <w:rsid w:val="00FA18BD"/>
    <w:rsid w:val="00FA2457"/>
    <w:rsid w:val="00FA2B2E"/>
    <w:rsid w:val="00FA2C08"/>
    <w:rsid w:val="00FA322E"/>
    <w:rsid w:val="00FA3423"/>
    <w:rsid w:val="00FA347D"/>
    <w:rsid w:val="00FA36B8"/>
    <w:rsid w:val="00FA3B66"/>
    <w:rsid w:val="00FA3DA7"/>
    <w:rsid w:val="00FA3FB5"/>
    <w:rsid w:val="00FA436E"/>
    <w:rsid w:val="00FA4542"/>
    <w:rsid w:val="00FA456E"/>
    <w:rsid w:val="00FA4812"/>
    <w:rsid w:val="00FA49E0"/>
    <w:rsid w:val="00FA4ACF"/>
    <w:rsid w:val="00FA4FB9"/>
    <w:rsid w:val="00FA5930"/>
    <w:rsid w:val="00FA5CEE"/>
    <w:rsid w:val="00FA603B"/>
    <w:rsid w:val="00FA611F"/>
    <w:rsid w:val="00FA6161"/>
    <w:rsid w:val="00FA694B"/>
    <w:rsid w:val="00FA6B23"/>
    <w:rsid w:val="00FA700F"/>
    <w:rsid w:val="00FA7513"/>
    <w:rsid w:val="00FB0351"/>
    <w:rsid w:val="00FB03F2"/>
    <w:rsid w:val="00FB0872"/>
    <w:rsid w:val="00FB106F"/>
    <w:rsid w:val="00FB2F5A"/>
    <w:rsid w:val="00FB2FFB"/>
    <w:rsid w:val="00FB3239"/>
    <w:rsid w:val="00FB351D"/>
    <w:rsid w:val="00FB3C7C"/>
    <w:rsid w:val="00FB413D"/>
    <w:rsid w:val="00FB46AA"/>
    <w:rsid w:val="00FB529A"/>
    <w:rsid w:val="00FB5351"/>
    <w:rsid w:val="00FB5838"/>
    <w:rsid w:val="00FB5A50"/>
    <w:rsid w:val="00FB5B1B"/>
    <w:rsid w:val="00FB70FD"/>
    <w:rsid w:val="00FB7A63"/>
    <w:rsid w:val="00FB7E1D"/>
    <w:rsid w:val="00FC05ED"/>
    <w:rsid w:val="00FC0CF2"/>
    <w:rsid w:val="00FC0D88"/>
    <w:rsid w:val="00FC0ED6"/>
    <w:rsid w:val="00FC0F99"/>
    <w:rsid w:val="00FC1161"/>
    <w:rsid w:val="00FC14BA"/>
    <w:rsid w:val="00FC188B"/>
    <w:rsid w:val="00FC1D12"/>
    <w:rsid w:val="00FC2689"/>
    <w:rsid w:val="00FC2AA9"/>
    <w:rsid w:val="00FC3CA5"/>
    <w:rsid w:val="00FC3CD1"/>
    <w:rsid w:val="00FC3E1B"/>
    <w:rsid w:val="00FC42FA"/>
    <w:rsid w:val="00FC4D9B"/>
    <w:rsid w:val="00FC53E8"/>
    <w:rsid w:val="00FC5572"/>
    <w:rsid w:val="00FC609C"/>
    <w:rsid w:val="00FC6A36"/>
    <w:rsid w:val="00FC6AD4"/>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68F1"/>
    <w:rsid w:val="00FD6B37"/>
    <w:rsid w:val="00FD7C6D"/>
    <w:rsid w:val="00FE081A"/>
    <w:rsid w:val="00FE081B"/>
    <w:rsid w:val="00FE10CB"/>
    <w:rsid w:val="00FE12FC"/>
    <w:rsid w:val="00FE1D3B"/>
    <w:rsid w:val="00FE38A6"/>
    <w:rsid w:val="00FE3A7A"/>
    <w:rsid w:val="00FE3C5B"/>
    <w:rsid w:val="00FE3CAA"/>
    <w:rsid w:val="00FE43EE"/>
    <w:rsid w:val="00FE487F"/>
    <w:rsid w:val="00FE54C8"/>
    <w:rsid w:val="00FE5662"/>
    <w:rsid w:val="00FE58BB"/>
    <w:rsid w:val="00FE5EA7"/>
    <w:rsid w:val="00FE6BCB"/>
    <w:rsid w:val="00FE6FBB"/>
    <w:rsid w:val="00FE73CC"/>
    <w:rsid w:val="00FE743A"/>
    <w:rsid w:val="00FE7AFD"/>
    <w:rsid w:val="00FE7B34"/>
    <w:rsid w:val="00FE7B7D"/>
    <w:rsid w:val="00FE7FA1"/>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4ECD"/>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11</Pages>
  <Words>3615</Words>
  <Characters>20611</Characters>
  <Application>Microsoft Office Word</Application>
  <DocSecurity>0</DocSecurity>
  <Lines>171</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2022-04-29T08:02:00Z</dcterms:created>
  <dcterms:modified xsi:type="dcterms:W3CDTF">2022-04-29T08:02:00Z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